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E3" w:rsidRDefault="00674710">
      <w:pPr>
        <w:jc w:val="center"/>
        <w:rPr>
          <w:color w:val="000000"/>
          <w:sz w:val="28"/>
          <w:szCs w:val="28"/>
        </w:rPr>
      </w:pPr>
      <w:r>
        <w:rPr>
          <w:color w:val="000000"/>
          <w:sz w:val="28"/>
          <w:szCs w:val="28"/>
        </w:rPr>
        <w:t>第</w:t>
      </w:r>
      <w:r>
        <w:rPr>
          <w:sz w:val="28"/>
          <w:szCs w:val="28"/>
        </w:rPr>
        <w:t>４４</w:t>
      </w:r>
      <w:r>
        <w:rPr>
          <w:color w:val="000000"/>
          <w:sz w:val="28"/>
          <w:szCs w:val="28"/>
        </w:rPr>
        <w:t>回北海道高等学校弓道選抜大会</w:t>
      </w:r>
      <w:r w:rsidR="005D6092">
        <w:rPr>
          <w:rFonts w:hint="eastAsia"/>
          <w:color w:val="000000"/>
          <w:sz w:val="28"/>
          <w:szCs w:val="28"/>
        </w:rPr>
        <w:t>南</w:t>
      </w:r>
      <w:r>
        <w:rPr>
          <w:color w:val="000000"/>
          <w:sz w:val="28"/>
          <w:szCs w:val="28"/>
        </w:rPr>
        <w:t>北海道大会</w:t>
      </w:r>
    </w:p>
    <w:p w:rsidR="008D0DE3" w:rsidRDefault="00674710">
      <w:pPr>
        <w:ind w:firstLine="280"/>
        <w:jc w:val="center"/>
        <w:rPr>
          <w:color w:val="000000"/>
          <w:sz w:val="28"/>
          <w:szCs w:val="28"/>
        </w:rPr>
      </w:pPr>
      <w:r>
        <w:rPr>
          <w:color w:val="000000"/>
          <w:sz w:val="28"/>
          <w:szCs w:val="28"/>
        </w:rPr>
        <w:t>兼</w:t>
      </w:r>
      <w:r>
        <w:rPr>
          <w:sz w:val="28"/>
          <w:szCs w:val="28"/>
        </w:rPr>
        <w:t>第４１回</w:t>
      </w:r>
      <w:r>
        <w:rPr>
          <w:color w:val="000000"/>
          <w:sz w:val="28"/>
          <w:szCs w:val="28"/>
        </w:rPr>
        <w:t>全国高等学校弓道選抜大会</w:t>
      </w:r>
      <w:r w:rsidR="005D6092">
        <w:rPr>
          <w:rFonts w:hint="eastAsia"/>
          <w:color w:val="000000"/>
          <w:sz w:val="28"/>
          <w:szCs w:val="28"/>
        </w:rPr>
        <w:t>南</w:t>
      </w:r>
      <w:bookmarkStart w:id="0" w:name="_GoBack"/>
      <w:bookmarkEnd w:id="0"/>
      <w:r>
        <w:rPr>
          <w:color w:val="000000"/>
          <w:sz w:val="28"/>
          <w:szCs w:val="28"/>
        </w:rPr>
        <w:t>北海道</w:t>
      </w:r>
      <w:r>
        <w:rPr>
          <w:sz w:val="28"/>
          <w:szCs w:val="28"/>
        </w:rPr>
        <w:t>地区</w:t>
      </w:r>
      <w:r>
        <w:rPr>
          <w:color w:val="000000"/>
          <w:sz w:val="28"/>
          <w:szCs w:val="28"/>
        </w:rPr>
        <w:t>予選会</w:t>
      </w:r>
    </w:p>
    <w:p w:rsidR="008D0DE3" w:rsidRDefault="00674710">
      <w:pPr>
        <w:jc w:val="center"/>
        <w:rPr>
          <w:color w:val="000000"/>
          <w:sz w:val="24"/>
          <w:szCs w:val="24"/>
        </w:rPr>
      </w:pPr>
      <w:r>
        <w:rPr>
          <w:color w:val="000000"/>
          <w:sz w:val="24"/>
          <w:szCs w:val="24"/>
        </w:rPr>
        <w:t>大　会　要　項</w:t>
      </w:r>
    </w:p>
    <w:p w:rsidR="008D0DE3" w:rsidRDefault="008D0DE3">
      <w:pPr>
        <w:rPr>
          <w:sz w:val="22"/>
          <w:szCs w:val="22"/>
        </w:rPr>
      </w:pPr>
    </w:p>
    <w:p w:rsidR="008D0DE3" w:rsidRDefault="00674710">
      <w:r>
        <w:t>１　主    催　  　北海道弓道連盟</w:t>
      </w:r>
    </w:p>
    <w:p w:rsidR="008D0DE3" w:rsidRDefault="008D0DE3"/>
    <w:p w:rsidR="008D0DE3" w:rsidRDefault="00674710">
      <w:r>
        <w:t>２　共　　催  　　北海道高等学校体育連盟</w:t>
      </w:r>
    </w:p>
    <w:p w:rsidR="008D0DE3" w:rsidRDefault="00674710">
      <w:r>
        <w:tab/>
      </w:r>
    </w:p>
    <w:p w:rsidR="008D0DE3" w:rsidRDefault="00674710">
      <w:r>
        <w:t>３　主    管　    北海道弓道連盟西部地区　北海道高等学校体育連盟弓道専門部</w:t>
      </w:r>
    </w:p>
    <w:p w:rsidR="008D0DE3" w:rsidRDefault="008D0DE3"/>
    <w:p w:rsidR="008D0DE3" w:rsidRDefault="00674710">
      <w:pPr>
        <w:ind w:left="1283" w:hanging="1285"/>
      </w:pPr>
      <w:r>
        <w:t xml:space="preserve">４　後　　援　  　北海道教育委員会　北海道スポーツ協会　</w:t>
      </w:r>
    </w:p>
    <w:p w:rsidR="008D0DE3" w:rsidRDefault="00674710">
      <w:pPr>
        <w:ind w:left="1258" w:firstLine="630"/>
      </w:pPr>
      <w:r>
        <w:t>函館市教育委員会　函館市体育協会</w:t>
      </w:r>
    </w:p>
    <w:p w:rsidR="008D0DE3" w:rsidRDefault="008D0DE3"/>
    <w:p w:rsidR="008D0DE3" w:rsidRDefault="00674710">
      <w:r>
        <w:t>５　協    力　  　高体連函館支部所属学校弓道部</w:t>
      </w:r>
    </w:p>
    <w:p w:rsidR="008D0DE3" w:rsidRDefault="008D0DE3"/>
    <w:p w:rsidR="008D0DE3" w:rsidRDefault="00674710">
      <w:r>
        <w:t>６  期    日　  　令和４年１０月２日（日）３日（月）</w:t>
      </w:r>
    </w:p>
    <w:p w:rsidR="008D0DE3" w:rsidRDefault="008D0DE3"/>
    <w:p w:rsidR="008D0DE3" w:rsidRDefault="00674710">
      <w:r>
        <w:t>７　会　　場　　　函館アリーナ</w:t>
      </w:r>
      <w:r>
        <w:rPr>
          <w:highlight w:val="white"/>
        </w:rPr>
        <w:t>武道館弓道場</w:t>
      </w:r>
    </w:p>
    <w:p w:rsidR="008D0DE3" w:rsidRDefault="00674710">
      <w:pPr>
        <w:ind w:firstLine="1890"/>
      </w:pPr>
      <w:r>
        <w:t>〒042-0932　函館市湯川町１丁目３２番２号　　℡0138-57-3141</w:t>
      </w:r>
    </w:p>
    <w:p w:rsidR="008D0DE3" w:rsidRDefault="008D0DE3"/>
    <w:p w:rsidR="008D0DE3" w:rsidRDefault="00674710">
      <w:pPr>
        <w:jc w:val="left"/>
      </w:pPr>
      <w:r>
        <w:t xml:space="preserve">８　競技日程　　【１日目】１０月２日（日）　</w:t>
      </w:r>
    </w:p>
    <w:p w:rsidR="008D0DE3" w:rsidRPr="00DE06DA" w:rsidRDefault="00674710">
      <w:pPr>
        <w:ind w:firstLine="2520"/>
        <w:jc w:val="left"/>
      </w:pPr>
      <w:r w:rsidRPr="00DE06DA">
        <w:t>１）専門委員打合せ　（　射　場　）　　　8:10～ 8:30</w:t>
      </w:r>
    </w:p>
    <w:p w:rsidR="008D0DE3" w:rsidRPr="00DE06DA" w:rsidRDefault="00674710">
      <w:pPr>
        <w:ind w:firstLine="2520"/>
        <w:jc w:val="left"/>
      </w:pPr>
      <w:r w:rsidRPr="00DE06DA">
        <w:t>２）集合・審判打合せ（　射　場　）　　　8:30～ 9:00</w:t>
      </w:r>
    </w:p>
    <w:p w:rsidR="008D0DE3" w:rsidRPr="00DE06DA" w:rsidRDefault="00674710">
      <w:pPr>
        <w:ind w:firstLine="2520"/>
        <w:jc w:val="left"/>
      </w:pPr>
      <w:r w:rsidRPr="00DE06DA">
        <w:t>３）監督主将会議　　（　射　場　）　　　9:00～ 9:30</w:t>
      </w:r>
    </w:p>
    <w:p w:rsidR="008D0DE3" w:rsidRPr="00DE06DA" w:rsidRDefault="00674710">
      <w:pPr>
        <w:ind w:firstLine="2520"/>
        <w:jc w:val="left"/>
      </w:pPr>
      <w:r w:rsidRPr="00DE06DA">
        <w:t>４）競技　　　　　　（個人予選２立）　 10:00～12:30……立射</w:t>
      </w:r>
    </w:p>
    <w:p w:rsidR="008D0DE3" w:rsidRPr="00DE06DA" w:rsidRDefault="00674710">
      <w:pPr>
        <w:ind w:firstLine="2520"/>
        <w:jc w:val="left"/>
      </w:pPr>
      <w:r w:rsidRPr="00DE06DA">
        <w:t xml:space="preserve">　　　　　　　　　　（団体予選１立）　 12:30～14:00……立射</w:t>
      </w:r>
    </w:p>
    <w:p w:rsidR="008D0DE3" w:rsidRPr="00DE06DA" w:rsidRDefault="00674710">
      <w:pPr>
        <w:ind w:firstLine="2520"/>
        <w:jc w:val="left"/>
      </w:pPr>
      <w:r w:rsidRPr="00DE06DA">
        <w:t xml:space="preserve">　　　　　　　　　　（個人決勝）　　　 14:00～15:00……坐射</w:t>
      </w:r>
    </w:p>
    <w:p w:rsidR="008D0DE3" w:rsidRPr="00DE06DA" w:rsidRDefault="00674710">
      <w:pPr>
        <w:ind w:firstLine="2520"/>
        <w:jc w:val="left"/>
      </w:pPr>
      <w:r w:rsidRPr="00DE06DA">
        <w:t xml:space="preserve">５）個人表彰式　　　</w:t>
      </w:r>
      <w:r w:rsidR="000A5274" w:rsidRPr="00DE06DA">
        <w:rPr>
          <w:rFonts w:hint="eastAsia"/>
        </w:rPr>
        <w:t xml:space="preserve">　　　　　　　　</w:t>
      </w:r>
      <w:r w:rsidRPr="00DE06DA">
        <w:t xml:space="preserve">   15:00～15:30</w:t>
      </w:r>
    </w:p>
    <w:p w:rsidR="008D0DE3" w:rsidRPr="00DE06DA" w:rsidRDefault="008D0DE3">
      <w:pPr>
        <w:ind w:firstLine="2520"/>
        <w:jc w:val="left"/>
      </w:pPr>
    </w:p>
    <w:p w:rsidR="008D0DE3" w:rsidRPr="00DE06DA" w:rsidRDefault="00674710">
      <w:pPr>
        <w:jc w:val="left"/>
      </w:pPr>
      <w:r w:rsidRPr="00DE06DA">
        <w:t xml:space="preserve">　　　　　　　　　【２日目】１０月３日（月）</w:t>
      </w:r>
    </w:p>
    <w:p w:rsidR="008D0DE3" w:rsidRPr="00DE06DA" w:rsidRDefault="00674710">
      <w:pPr>
        <w:ind w:firstLine="2520"/>
        <w:jc w:val="left"/>
      </w:pPr>
      <w:r w:rsidRPr="00DE06DA">
        <w:t>１）集合・審判打合せ（　射　場　）　　　8:10～ 8:30</w:t>
      </w:r>
    </w:p>
    <w:p w:rsidR="008D0DE3" w:rsidRPr="00DE06DA" w:rsidRDefault="00674710">
      <w:pPr>
        <w:ind w:firstLine="2520"/>
        <w:jc w:val="left"/>
      </w:pPr>
      <w:r w:rsidRPr="00DE06DA">
        <w:t>２）競技　　　　　　（団体予選２立）　　9:00～11:30……立射</w:t>
      </w:r>
    </w:p>
    <w:p w:rsidR="008D0DE3" w:rsidRPr="00DE06DA" w:rsidRDefault="00674710">
      <w:pPr>
        <w:ind w:firstLine="2520"/>
        <w:jc w:val="left"/>
      </w:pPr>
      <w:r w:rsidRPr="00DE06DA">
        <w:t xml:space="preserve">　　　　　　　　　　（抽選・的替）　　 11:30～12:00</w:t>
      </w:r>
    </w:p>
    <w:p w:rsidR="008D0DE3" w:rsidRPr="00DE06DA" w:rsidRDefault="00674710">
      <w:pPr>
        <w:ind w:firstLine="4620"/>
        <w:jc w:val="left"/>
      </w:pPr>
      <w:r w:rsidRPr="00DE06DA">
        <w:t>（団体リーグ戦）　 12:00～14:00……坐射</w:t>
      </w:r>
    </w:p>
    <w:p w:rsidR="008D0DE3" w:rsidRPr="00DE06DA" w:rsidRDefault="00674710">
      <w:pPr>
        <w:ind w:firstLine="2520"/>
        <w:jc w:val="left"/>
      </w:pPr>
      <w:r w:rsidRPr="00DE06DA">
        <w:t>３）団体表彰式　　　　　　　　　　　　 14:30～15:00</w:t>
      </w:r>
    </w:p>
    <w:p w:rsidR="008D0DE3" w:rsidRPr="00DE06DA" w:rsidRDefault="008D0DE3">
      <w:pPr>
        <w:jc w:val="left"/>
      </w:pPr>
    </w:p>
    <w:p w:rsidR="008D0DE3" w:rsidRPr="00DE06DA" w:rsidRDefault="00674710">
      <w:pPr>
        <w:jc w:val="left"/>
      </w:pPr>
      <w:r>
        <w:t xml:space="preserve">９　参 加 料　　</w:t>
      </w:r>
      <w:r w:rsidRPr="00DE06DA">
        <w:t>１チーム　15,000円　　個人　3,000円</w:t>
      </w:r>
    </w:p>
    <w:p w:rsidR="008D0DE3" w:rsidRPr="00DE06DA" w:rsidRDefault="00674710">
      <w:pPr>
        <w:jc w:val="left"/>
      </w:pPr>
      <w:r w:rsidRPr="00DE06DA">
        <w:t xml:space="preserve">　　　　　　　（同一選手が団体戦と個人戦の両方に登録している場合も、個人戦参加料を要する）</w:t>
      </w:r>
    </w:p>
    <w:p w:rsidR="008D0DE3" w:rsidRPr="00DE06DA" w:rsidRDefault="008D0DE3">
      <w:pPr>
        <w:jc w:val="left"/>
      </w:pPr>
    </w:p>
    <w:p w:rsidR="008D0DE3" w:rsidRPr="00DE06DA" w:rsidRDefault="00674710">
      <w:pPr>
        <w:jc w:val="left"/>
      </w:pPr>
      <w:r w:rsidRPr="00DE06DA">
        <w:t>10　編　　成　　１）団体の部は、選手３名・補欠２名以内・介添生徒１名以内・監督１名とする。</w:t>
      </w:r>
    </w:p>
    <w:p w:rsidR="008D0DE3" w:rsidRPr="00DE06DA" w:rsidRDefault="00674710">
      <w:pPr>
        <w:ind w:firstLine="1680"/>
        <w:jc w:val="left"/>
      </w:pPr>
      <w:r w:rsidRPr="00DE06DA">
        <w:t>２）個人の部は、選手１名・介添生徒１名以内・監督１名とする。</w:t>
      </w:r>
    </w:p>
    <w:p w:rsidR="008D0DE3" w:rsidRPr="00DE06DA" w:rsidRDefault="00674710">
      <w:pPr>
        <w:ind w:firstLine="1680"/>
        <w:jc w:val="left"/>
      </w:pPr>
      <w:r w:rsidRPr="00DE06DA">
        <w:t xml:space="preserve">　　※個人の部の出場選手が複数いても介添えは１名以内とする。</w:t>
      </w:r>
    </w:p>
    <w:p w:rsidR="008D0DE3" w:rsidRPr="00DE06DA" w:rsidRDefault="00674710">
      <w:pPr>
        <w:ind w:left="2100" w:hanging="420"/>
        <w:jc w:val="left"/>
      </w:pPr>
      <w:r w:rsidRPr="00DE06DA">
        <w:t>３）団体の部は、男女とも高体連区分による各地区大会の参加校が、４校以下の場合１校、</w:t>
      </w:r>
    </w:p>
    <w:p w:rsidR="008D0DE3" w:rsidRPr="00DE06DA" w:rsidRDefault="00674710">
      <w:pPr>
        <w:ind w:left="2100"/>
        <w:jc w:val="left"/>
      </w:pPr>
      <w:r w:rsidRPr="00DE06DA">
        <w:t>５校～８校の場合は２校、９校～１２校の場合は３校、１３校～１６校の場合は４校、</w:t>
      </w:r>
    </w:p>
    <w:p w:rsidR="008D0DE3" w:rsidRPr="00DE06DA" w:rsidRDefault="00674710">
      <w:pPr>
        <w:ind w:left="2100"/>
        <w:jc w:val="left"/>
      </w:pPr>
      <w:r w:rsidRPr="00DE06DA">
        <w:t>１７校～２０校の場合は５校、２１校以上の場合は６校とする。なお２人団体も参加校として数えることとする。開催地区は、他に男女各１校ずつ参加できるものとする。</w:t>
      </w:r>
    </w:p>
    <w:p w:rsidR="008D0DE3" w:rsidRPr="00DE06DA" w:rsidRDefault="00674710">
      <w:pPr>
        <w:ind w:left="2098" w:hanging="420"/>
      </w:pPr>
      <w:r w:rsidRPr="00DE06DA">
        <w:t>４）個人の部は、男女とも高体連区分による各地区大会の参加校が、４校以下の場合は４名、５校～８校の場合は６名、９校～１２校の場合は８名、１３校～１６校の場合は１０名、１７校～２０校の場合は１２名、２１校～２４校の場合は１４名、２５校以上の場合は</w:t>
      </w:r>
    </w:p>
    <w:p w:rsidR="008D0DE3" w:rsidRPr="00DE06DA" w:rsidRDefault="00674710">
      <w:pPr>
        <w:ind w:left="2100"/>
        <w:jc w:val="left"/>
      </w:pPr>
      <w:r w:rsidRPr="00DE06DA">
        <w:t>１６名とする。</w:t>
      </w:r>
    </w:p>
    <w:p w:rsidR="008D0DE3" w:rsidRPr="00DE06DA" w:rsidRDefault="008D0DE3">
      <w:pPr>
        <w:ind w:left="2100"/>
        <w:jc w:val="left"/>
      </w:pPr>
    </w:p>
    <w:p w:rsidR="008D0DE3" w:rsidRDefault="00674710">
      <w:pPr>
        <w:ind w:left="2310" w:hanging="2310"/>
        <w:jc w:val="left"/>
        <w:rPr>
          <w:color w:val="000000"/>
        </w:rPr>
      </w:pPr>
      <w:r w:rsidRPr="00DE06DA">
        <w:t>11　参加資格　　１）選手は、学校教育法第１条に規定する高等学校（中等教育学校後期課程を含む</w:t>
      </w:r>
      <w:r>
        <w:rPr>
          <w:color w:val="000000"/>
        </w:rPr>
        <w:t>）に在籍</w:t>
      </w:r>
    </w:p>
    <w:p w:rsidR="008D0DE3" w:rsidRDefault="00674710">
      <w:pPr>
        <w:ind w:left="2310" w:hanging="210"/>
        <w:jc w:val="left"/>
        <w:rPr>
          <w:color w:val="000000"/>
        </w:rPr>
      </w:pPr>
      <w:r>
        <w:rPr>
          <w:color w:val="000000"/>
        </w:rPr>
        <w:t>する生徒であること。</w:t>
      </w:r>
    </w:p>
    <w:p w:rsidR="008D0DE3" w:rsidRDefault="00674710">
      <w:pPr>
        <w:ind w:left="2100" w:hanging="2100"/>
        <w:jc w:val="left"/>
        <w:rPr>
          <w:color w:val="000000"/>
        </w:rPr>
      </w:pPr>
      <w:r>
        <w:rPr>
          <w:color w:val="000000"/>
        </w:rPr>
        <w:lastRenderedPageBreak/>
        <w:t xml:space="preserve">　　　　　　　　２）全日本弓道連盟、並びに北海道高等学校体育連盟に加入している高等学校の生徒であること。なお、大会参加時には全日本弓道連盟登録ＩＤ番号が必要である。</w:t>
      </w:r>
    </w:p>
    <w:p w:rsidR="008D0DE3" w:rsidRDefault="00674710">
      <w:pPr>
        <w:ind w:left="2100" w:hanging="420"/>
        <w:jc w:val="left"/>
        <w:rPr>
          <w:color w:val="000000"/>
        </w:rPr>
      </w:pPr>
      <w:r>
        <w:rPr>
          <w:color w:val="000000"/>
        </w:rPr>
        <w:t>３）</w:t>
      </w:r>
      <w:r>
        <w:t>令和４年度</w:t>
      </w:r>
      <w:r>
        <w:rPr>
          <w:color w:val="000000"/>
        </w:rPr>
        <w:t>在籍学年が第１学年・第２学年であること。ただし、同一学年での出場は１回限りとする。</w:t>
      </w:r>
    </w:p>
    <w:p w:rsidR="00E43F74" w:rsidRDefault="00674710" w:rsidP="00E43F74">
      <w:pPr>
        <w:ind w:left="2310" w:hanging="2310"/>
        <w:jc w:val="left"/>
        <w:rPr>
          <w:color w:val="000000"/>
        </w:rPr>
      </w:pPr>
      <w:r>
        <w:rPr>
          <w:color w:val="000000"/>
        </w:rPr>
        <w:t xml:space="preserve">　　　　　　　　４）転校後６ヵ月未満の生徒は出場できない。（外国人留学生もこれに準ずる）ただし、一</w:t>
      </w:r>
    </w:p>
    <w:p w:rsidR="008D0DE3" w:rsidRDefault="00674710" w:rsidP="00E43F74">
      <w:pPr>
        <w:ind w:leftChars="100" w:left="210" w:firstLineChars="900" w:firstLine="1890"/>
        <w:jc w:val="left"/>
        <w:rPr>
          <w:color w:val="000000"/>
        </w:rPr>
      </w:pPr>
      <w:r>
        <w:rPr>
          <w:color w:val="000000"/>
        </w:rPr>
        <w:t>家転住の場合はこの限りではない。</w:t>
      </w:r>
    </w:p>
    <w:p w:rsidR="008D0DE3" w:rsidRDefault="00674710">
      <w:pPr>
        <w:jc w:val="left"/>
        <w:rPr>
          <w:color w:val="000000"/>
        </w:rPr>
      </w:pPr>
      <w:r>
        <w:rPr>
          <w:color w:val="000000"/>
        </w:rPr>
        <w:t xml:space="preserve">　　　　　　　　５）全日制・定時制・通信制の混成、及び男女の混成は認めない。</w:t>
      </w:r>
    </w:p>
    <w:p w:rsidR="008D0DE3" w:rsidRDefault="00674710">
      <w:pPr>
        <w:ind w:left="2100" w:hanging="2100"/>
        <w:jc w:val="left"/>
        <w:rPr>
          <w:color w:val="000000"/>
        </w:rPr>
      </w:pPr>
      <w:r>
        <w:rPr>
          <w:color w:val="000000"/>
        </w:rPr>
        <w:t xml:space="preserve">　　　　　　　　６）統廃合の対象となる学校については、当該校を含む合同チームによる大会参加を認める。</w:t>
      </w:r>
    </w:p>
    <w:p w:rsidR="008D0DE3" w:rsidRDefault="00674710">
      <w:pPr>
        <w:ind w:firstLine="1680"/>
        <w:jc w:val="left"/>
        <w:rPr>
          <w:color w:val="000000"/>
        </w:rPr>
      </w:pPr>
      <w:r>
        <w:rPr>
          <w:color w:val="000000"/>
        </w:rPr>
        <w:t>７）出場する選手はあらかじめ健康診断を受け、在学する学校の校長の承認を必要とする。</w:t>
      </w:r>
    </w:p>
    <w:p w:rsidR="008D0DE3" w:rsidRDefault="008D0DE3">
      <w:pPr>
        <w:jc w:val="left"/>
        <w:rPr>
          <w:color w:val="000000"/>
        </w:rPr>
      </w:pPr>
    </w:p>
    <w:p w:rsidR="008D0DE3" w:rsidRDefault="00674710">
      <w:pPr>
        <w:ind w:left="1890" w:hanging="1890"/>
        <w:jc w:val="left"/>
        <w:rPr>
          <w:color w:val="000000"/>
        </w:rPr>
      </w:pPr>
      <w:r>
        <w:rPr>
          <w:color w:val="000000"/>
        </w:rPr>
        <w:t>12　引率責任者　引率責任者は該当校の教員で、監督は学校長の認めた教職員とする。ただし、引率責任者と</w:t>
      </w:r>
    </w:p>
    <w:p w:rsidR="008D0DE3" w:rsidRDefault="00674710">
      <w:pPr>
        <w:ind w:left="1890" w:hanging="210"/>
        <w:jc w:val="left"/>
      </w:pPr>
      <w:r>
        <w:rPr>
          <w:color w:val="000000"/>
        </w:rPr>
        <w:t>監督が同一の場合は教員とする。</w:t>
      </w:r>
      <w:r>
        <w:t>校長から引率を委嘱された部活動指導員（学校教育法施行</w:t>
      </w:r>
    </w:p>
    <w:p w:rsidR="008D0DE3" w:rsidRDefault="00674710">
      <w:pPr>
        <w:ind w:left="1890" w:hanging="210"/>
        <w:jc w:val="left"/>
      </w:pPr>
      <w:r>
        <w:t>規則第78条の二に示された者）も可とする。</w:t>
      </w:r>
    </w:p>
    <w:p w:rsidR="008D0DE3" w:rsidRDefault="008D0DE3">
      <w:pPr>
        <w:jc w:val="left"/>
        <w:rPr>
          <w:color w:val="000000"/>
        </w:rPr>
      </w:pPr>
    </w:p>
    <w:p w:rsidR="008D0DE3" w:rsidRDefault="00674710">
      <w:pPr>
        <w:jc w:val="left"/>
        <w:rPr>
          <w:color w:val="000000"/>
        </w:rPr>
      </w:pPr>
      <w:r>
        <w:rPr>
          <w:color w:val="000000"/>
        </w:rPr>
        <w:t>13　競技内容　　１）種　目　　近的競技</w:t>
      </w:r>
    </w:p>
    <w:p w:rsidR="008D0DE3" w:rsidRDefault="00674710">
      <w:pPr>
        <w:jc w:val="left"/>
        <w:rPr>
          <w:color w:val="000000"/>
        </w:rPr>
      </w:pPr>
      <w:r>
        <w:rPr>
          <w:color w:val="000000"/>
        </w:rPr>
        <w:t xml:space="preserve">　　　　　　　　２）種　別　　男子の部・女子の部</w:t>
      </w:r>
    </w:p>
    <w:p w:rsidR="008D0DE3" w:rsidRDefault="00674710">
      <w:pPr>
        <w:jc w:val="left"/>
        <w:rPr>
          <w:color w:val="000000"/>
        </w:rPr>
      </w:pPr>
      <w:r>
        <w:rPr>
          <w:color w:val="000000"/>
        </w:rPr>
        <w:t xml:space="preserve">　　　　　　　　３）種　類　　団体・個人</w:t>
      </w:r>
    </w:p>
    <w:p w:rsidR="008D0DE3" w:rsidRDefault="00674710">
      <w:pPr>
        <w:jc w:val="left"/>
        <w:rPr>
          <w:color w:val="000000"/>
        </w:rPr>
      </w:pPr>
      <w:r>
        <w:rPr>
          <w:color w:val="000000"/>
        </w:rPr>
        <w:t xml:space="preserve">　　　　　　　　４）規　格　　的は霞的（36㎝）を使用する。</w:t>
      </w:r>
    </w:p>
    <w:p w:rsidR="008D0DE3" w:rsidRDefault="008D0DE3">
      <w:pPr>
        <w:jc w:val="left"/>
        <w:rPr>
          <w:color w:val="000000"/>
        </w:rPr>
      </w:pPr>
    </w:p>
    <w:p w:rsidR="008D0DE3" w:rsidRDefault="00674710">
      <w:pPr>
        <w:jc w:val="left"/>
        <w:rPr>
          <w:color w:val="000000"/>
        </w:rPr>
      </w:pPr>
      <w:r>
        <w:rPr>
          <w:color w:val="000000"/>
        </w:rPr>
        <w:t>14　競技規則　　（公財）全国高等学校体育連盟弓道競技規則、審判部細案および北海道高体連弓道競技規則</w:t>
      </w:r>
    </w:p>
    <w:p w:rsidR="008D0DE3" w:rsidRDefault="00674710">
      <w:pPr>
        <w:ind w:firstLine="1680"/>
        <w:jc w:val="left"/>
        <w:rPr>
          <w:color w:val="000000"/>
        </w:rPr>
      </w:pPr>
      <w:r>
        <w:rPr>
          <w:color w:val="000000"/>
        </w:rPr>
        <w:t>による。</w:t>
      </w:r>
    </w:p>
    <w:p w:rsidR="008D0DE3" w:rsidRDefault="008D0DE3">
      <w:pPr>
        <w:jc w:val="left"/>
        <w:rPr>
          <w:color w:val="000000"/>
        </w:rPr>
      </w:pPr>
    </w:p>
    <w:p w:rsidR="008D0DE3" w:rsidRDefault="00674710">
      <w:pPr>
        <w:jc w:val="left"/>
        <w:rPr>
          <w:color w:val="000000"/>
        </w:rPr>
      </w:pPr>
      <w:r>
        <w:rPr>
          <w:color w:val="000000"/>
        </w:rPr>
        <w:t>15　競技方法　　１）団体競技は次の通り行う。</w:t>
      </w:r>
    </w:p>
    <w:p w:rsidR="008D0DE3" w:rsidRDefault="00674710">
      <w:pPr>
        <w:ind w:left="2100" w:hanging="2100"/>
        <w:jc w:val="left"/>
        <w:rPr>
          <w:color w:val="000000"/>
        </w:rPr>
      </w:pPr>
      <w:r>
        <w:rPr>
          <w:color w:val="000000"/>
        </w:rPr>
        <w:t xml:space="preserve">　　　　　　　　　①１団体３名とし、２名は補欠選手とする。なお、先発メンバーは登録順の３名とする。</w:t>
      </w:r>
    </w:p>
    <w:p w:rsidR="008D0DE3" w:rsidRDefault="00674710">
      <w:pPr>
        <w:ind w:left="2100" w:hanging="1470"/>
        <w:jc w:val="left"/>
        <w:rPr>
          <w:color w:val="000000"/>
        </w:rPr>
      </w:pPr>
      <w:r>
        <w:rPr>
          <w:color w:val="000000"/>
        </w:rPr>
        <w:t xml:space="preserve">　　　　　　②予選は１人１２射、合計３６射を行ない、上位４チームを通過とする。</w:t>
      </w:r>
    </w:p>
    <w:p w:rsidR="008D0DE3" w:rsidRDefault="00674710">
      <w:pPr>
        <w:jc w:val="left"/>
        <w:rPr>
          <w:color w:val="000000"/>
        </w:rPr>
      </w:pPr>
      <w:r>
        <w:rPr>
          <w:color w:val="000000"/>
        </w:rPr>
        <w:t xml:space="preserve">　　　　　　　　　　　（同中の場合は１人１射ずつ、合計３射の競射を行なう。）</w:t>
      </w:r>
    </w:p>
    <w:p w:rsidR="008D0DE3" w:rsidRDefault="00674710">
      <w:pPr>
        <w:jc w:val="left"/>
        <w:rPr>
          <w:color w:val="000000"/>
        </w:rPr>
      </w:pPr>
      <w:r>
        <w:rPr>
          <w:color w:val="000000"/>
        </w:rPr>
        <w:t xml:space="preserve">　　　　　　　　　③決勝は１人４射、合計１２射のリーグ戦とし、組み合わせは抽選とする。</w:t>
      </w:r>
    </w:p>
    <w:p w:rsidR="008D0DE3" w:rsidRDefault="00674710">
      <w:pPr>
        <w:jc w:val="left"/>
        <w:rPr>
          <w:color w:val="000000"/>
        </w:rPr>
      </w:pPr>
      <w:r>
        <w:rPr>
          <w:color w:val="000000"/>
        </w:rPr>
        <w:t xml:space="preserve">　　　　　　　　　　　（同中の場合は予選に準じる。）</w:t>
      </w:r>
    </w:p>
    <w:p w:rsidR="008D0DE3" w:rsidRDefault="00674710">
      <w:pPr>
        <w:jc w:val="left"/>
        <w:rPr>
          <w:color w:val="000000"/>
        </w:rPr>
      </w:pPr>
      <w:r>
        <w:rPr>
          <w:color w:val="000000"/>
        </w:rPr>
        <w:t xml:space="preserve">　　　　　　　　　④順位決定は次による。</w:t>
      </w:r>
    </w:p>
    <w:p w:rsidR="008D0DE3" w:rsidRDefault="00674710">
      <w:pPr>
        <w:jc w:val="left"/>
        <w:rPr>
          <w:color w:val="000000"/>
        </w:rPr>
      </w:pPr>
      <w:r>
        <w:rPr>
          <w:color w:val="000000"/>
        </w:rPr>
        <w:t xml:space="preserve">　　　　　　　　　　イ）勝ち点の多いチーム。</w:t>
      </w:r>
    </w:p>
    <w:p w:rsidR="008D0DE3" w:rsidRDefault="00674710">
      <w:pPr>
        <w:jc w:val="left"/>
        <w:rPr>
          <w:color w:val="000000"/>
        </w:rPr>
      </w:pPr>
      <w:r>
        <w:rPr>
          <w:color w:val="000000"/>
        </w:rPr>
        <w:t xml:space="preserve">　　　　　　　　　　ロ）勝ち点の同じ場合は、リーグ戦での合計的中数による。</w:t>
      </w:r>
    </w:p>
    <w:p w:rsidR="008D0DE3" w:rsidRDefault="00674710">
      <w:pPr>
        <w:jc w:val="left"/>
        <w:rPr>
          <w:color w:val="000000"/>
        </w:rPr>
      </w:pPr>
      <w:r>
        <w:rPr>
          <w:color w:val="000000"/>
        </w:rPr>
        <w:t xml:space="preserve">　　　　　　　　　　ハ）ロ）により決しない場合は、当該チーム同士の対戦成績による。</w:t>
      </w:r>
    </w:p>
    <w:p w:rsidR="008D0DE3" w:rsidRDefault="00674710">
      <w:pPr>
        <w:jc w:val="left"/>
        <w:rPr>
          <w:color w:val="000000"/>
        </w:rPr>
      </w:pPr>
      <w:r>
        <w:rPr>
          <w:color w:val="000000"/>
        </w:rPr>
        <w:t xml:space="preserve">　　　　　　　　　　ニ）ハ）により決しない場合は、予選での合計的中数による。</w:t>
      </w:r>
    </w:p>
    <w:p w:rsidR="008D0DE3" w:rsidRDefault="00674710">
      <w:pPr>
        <w:jc w:val="left"/>
        <w:rPr>
          <w:color w:val="000000"/>
        </w:rPr>
      </w:pPr>
      <w:r>
        <w:rPr>
          <w:color w:val="000000"/>
        </w:rPr>
        <w:t xml:space="preserve">　　　　　　　　　　ホ）なおかつニ）により決しない場合は、１人１射の競射による。</w:t>
      </w:r>
    </w:p>
    <w:p w:rsidR="008D0DE3" w:rsidRDefault="00674710">
      <w:pPr>
        <w:jc w:val="left"/>
        <w:rPr>
          <w:color w:val="000000"/>
        </w:rPr>
      </w:pPr>
      <w:r>
        <w:rPr>
          <w:color w:val="000000"/>
        </w:rPr>
        <w:t xml:space="preserve">　　　　　　　　 ２）個人競技は次の通り行う。</w:t>
      </w:r>
    </w:p>
    <w:p w:rsidR="008D0DE3" w:rsidRDefault="00674710">
      <w:pPr>
        <w:jc w:val="left"/>
        <w:rPr>
          <w:color w:val="000000"/>
        </w:rPr>
      </w:pPr>
      <w:r>
        <w:rPr>
          <w:color w:val="000000"/>
        </w:rPr>
        <w:t xml:space="preserve">　　　　　　　　　①予選は、１人８射を行ない、男女とも５中以上を予選通過とする。</w:t>
      </w:r>
    </w:p>
    <w:p w:rsidR="008D0DE3" w:rsidRDefault="00674710">
      <w:pPr>
        <w:ind w:left="2100" w:hanging="2100"/>
        <w:jc w:val="left"/>
        <w:rPr>
          <w:color w:val="000000"/>
        </w:rPr>
      </w:pPr>
      <w:r>
        <w:rPr>
          <w:color w:val="000000"/>
        </w:rPr>
        <w:t xml:space="preserve">　　　　　　　　　②８射中５中以上の者が出なかった場合は入賞者なしとするが、全国大会出場者を決める場合は、的中最上位者とする。また、同中者が出た場合は、射詰競射により決定する。</w:t>
      </w:r>
    </w:p>
    <w:p w:rsidR="008D0DE3" w:rsidRDefault="00674710">
      <w:pPr>
        <w:ind w:left="2100" w:hanging="210"/>
        <w:jc w:val="left"/>
        <w:rPr>
          <w:color w:val="000000"/>
        </w:rPr>
      </w:pPr>
      <w:r>
        <w:rPr>
          <w:color w:val="000000"/>
        </w:rPr>
        <w:t>③決勝は１射ずつの射詰競射により順位を決定する。的中を失った同位者の場合は、優勝　および全国出場者を決する以外は遠近競射により順位を決定する。競射においては、原則として９射目以降は24cm星的を使用する。遠近競射による順位決定は射詰競射決定後に行う。</w:t>
      </w:r>
    </w:p>
    <w:p w:rsidR="008D0DE3" w:rsidRDefault="00674710">
      <w:pPr>
        <w:jc w:val="left"/>
        <w:rPr>
          <w:color w:val="000000"/>
        </w:rPr>
      </w:pPr>
      <w:r>
        <w:rPr>
          <w:color w:val="000000"/>
        </w:rPr>
        <w:t xml:space="preserve">　　　　　　　 　３）競技順序は次の通り行なう。</w:t>
      </w:r>
    </w:p>
    <w:p w:rsidR="008D0DE3" w:rsidRDefault="00674710">
      <w:pPr>
        <w:jc w:val="left"/>
        <w:rPr>
          <w:color w:val="000000"/>
        </w:rPr>
      </w:pPr>
      <w:r>
        <w:rPr>
          <w:color w:val="000000"/>
        </w:rPr>
        <w:t xml:space="preserve">　　　　　　　　　　１日目　①個人予選１立目（</w:t>
      </w:r>
      <w:r>
        <w:t>男子</w:t>
      </w:r>
      <w:r>
        <w:rPr>
          <w:color w:val="000000"/>
        </w:rPr>
        <w:t xml:space="preserve">から実施する。）　 ②個人予選２立目　</w:t>
      </w:r>
    </w:p>
    <w:p w:rsidR="008D0DE3" w:rsidRDefault="00674710">
      <w:pPr>
        <w:jc w:val="left"/>
        <w:rPr>
          <w:color w:val="000000"/>
        </w:rPr>
      </w:pPr>
      <w:r>
        <w:rPr>
          <w:color w:val="000000"/>
        </w:rPr>
        <w:t xml:space="preserve">　　　　　　　　　　　　　　③団体予選１立目　　　　④個人決勝</w:t>
      </w:r>
    </w:p>
    <w:p w:rsidR="008D0DE3" w:rsidRDefault="00674710">
      <w:pPr>
        <w:jc w:val="left"/>
        <w:rPr>
          <w:color w:val="000000"/>
        </w:rPr>
      </w:pPr>
      <w:r>
        <w:rPr>
          <w:color w:val="000000"/>
        </w:rPr>
        <w:t xml:space="preserve">　　　　　　　　　　２日目　①団体予選２立目　　　　②団体予選３立目</w:t>
      </w:r>
    </w:p>
    <w:p w:rsidR="008D0DE3" w:rsidRDefault="00674710">
      <w:pPr>
        <w:ind w:firstLine="2730"/>
        <w:jc w:val="left"/>
        <w:rPr>
          <w:color w:val="000000"/>
        </w:rPr>
      </w:pPr>
      <w:r>
        <w:rPr>
          <w:color w:val="000000"/>
        </w:rPr>
        <w:t xml:space="preserve">　③団体リーグ戦</w:t>
      </w:r>
    </w:p>
    <w:p w:rsidR="008D0DE3" w:rsidRDefault="00674710">
      <w:pPr>
        <w:ind w:left="2098" w:hanging="2100"/>
        <w:jc w:val="left"/>
        <w:rPr>
          <w:color w:val="000000"/>
        </w:rPr>
      </w:pPr>
      <w:r>
        <w:rPr>
          <w:color w:val="000000"/>
        </w:rPr>
        <w:t xml:space="preserve">　　　　　　　　４）矢返しは、４ツ矢が終わるごとに行ない、１本ごとの矢返しは行なわない。替矢は各選手２本用意すること。団体リーグ戦で同中競射になった場合の１本目、個人決勝の５本目、筈の損傷で矢番えが</w:t>
      </w:r>
      <w:r>
        <w:t>できない</w:t>
      </w:r>
      <w:r>
        <w:rPr>
          <w:color w:val="000000"/>
        </w:rPr>
        <w:t>とき等に使用する。</w:t>
      </w:r>
    </w:p>
    <w:p w:rsidR="008D0DE3" w:rsidRDefault="00674710">
      <w:pPr>
        <w:jc w:val="left"/>
        <w:rPr>
          <w:color w:val="000000"/>
        </w:rPr>
      </w:pPr>
      <w:r>
        <w:rPr>
          <w:color w:val="000000"/>
        </w:rPr>
        <w:t xml:space="preserve">                ５）取矢を必ず行なうこと。</w:t>
      </w:r>
    </w:p>
    <w:p w:rsidR="008D0DE3" w:rsidRDefault="00674710">
      <w:pPr>
        <w:jc w:val="left"/>
        <w:rPr>
          <w:color w:val="000000"/>
        </w:rPr>
      </w:pPr>
      <w:r>
        <w:rPr>
          <w:color w:val="000000"/>
        </w:rPr>
        <w:t xml:space="preserve">                ６）矢番え後の筈こぼれは無効とする。</w:t>
      </w:r>
    </w:p>
    <w:p w:rsidR="008D0DE3" w:rsidRDefault="00674710">
      <w:pPr>
        <w:ind w:left="1890" w:hanging="1890"/>
        <w:jc w:val="left"/>
        <w:rPr>
          <w:color w:val="000000"/>
        </w:rPr>
      </w:pPr>
      <w:r>
        <w:rPr>
          <w:color w:val="000000"/>
        </w:rPr>
        <w:t xml:space="preserve">　              ７）怪我等で坐射・取矢ができない場合、参加申し込み時に所定の申請書を添えること。</w:t>
      </w:r>
    </w:p>
    <w:p w:rsidR="008D0DE3" w:rsidRDefault="00674710">
      <w:pPr>
        <w:ind w:left="1890" w:hanging="1470"/>
        <w:jc w:val="left"/>
        <w:rPr>
          <w:color w:val="000000"/>
        </w:rPr>
      </w:pPr>
      <w:r>
        <w:rPr>
          <w:color w:val="000000"/>
        </w:rPr>
        <w:lastRenderedPageBreak/>
        <w:t xml:space="preserve">　　　　　　８）競技時間の制限（団体競技のみ実施する。）</w:t>
      </w:r>
    </w:p>
    <w:p w:rsidR="008D0DE3" w:rsidRDefault="00674710">
      <w:pPr>
        <w:ind w:firstLine="1890"/>
        <w:jc w:val="left"/>
        <w:rPr>
          <w:color w:val="000000"/>
        </w:rPr>
      </w:pPr>
      <w:r>
        <w:rPr>
          <w:color w:val="000000"/>
        </w:rPr>
        <w:t>①本座において、進行係の合図によって始まり、最後の射手の離れで終わる。</w:t>
      </w:r>
    </w:p>
    <w:p w:rsidR="008D0DE3" w:rsidRDefault="00674710">
      <w:pPr>
        <w:ind w:left="2100" w:hanging="2100"/>
        <w:jc w:val="left"/>
        <w:rPr>
          <w:color w:val="000000"/>
        </w:rPr>
      </w:pPr>
      <w:r>
        <w:rPr>
          <w:color w:val="000000"/>
        </w:rPr>
        <w:t xml:space="preserve">　　　　　　　　　②競技は個人戦の予選および団体戦の予選は立射とする。また、個人戦の決勝および団体戦のリーグ戦は坐射とする。１団体１２射の行射制限時間を立射は６分以内、坐射７分以内とし、立射は５分３０秒、坐射６分３０秒で予鈴の合図をする。</w:t>
      </w:r>
    </w:p>
    <w:p w:rsidR="008D0DE3" w:rsidRDefault="00674710">
      <w:pPr>
        <w:ind w:left="2100" w:hanging="2100"/>
        <w:jc w:val="left"/>
        <w:rPr>
          <w:color w:val="000000"/>
        </w:rPr>
      </w:pPr>
      <w:r>
        <w:rPr>
          <w:color w:val="000000"/>
        </w:rPr>
        <w:t xml:space="preserve">　　　　　　　　　③弦切れ、その他の事故が生じても時間の延長はしない。ただし、審判の指示により競技が停止した時間は制限時間から除外する。追い越し発射は認めない。</w:t>
      </w:r>
    </w:p>
    <w:p w:rsidR="008D0DE3" w:rsidRDefault="00674710">
      <w:pPr>
        <w:ind w:left="2100" w:hanging="2100"/>
        <w:jc w:val="left"/>
        <w:rPr>
          <w:color w:val="000000"/>
        </w:rPr>
      </w:pPr>
      <w:r>
        <w:rPr>
          <w:color w:val="000000"/>
        </w:rPr>
        <w:t xml:space="preserve">　　　　　　　　　④個人競技および順位決定戦等の時間制限のない場合は、「弦音打起し」の競技の間合いを原則とする。</w:t>
      </w:r>
    </w:p>
    <w:p w:rsidR="008D0DE3" w:rsidRDefault="00674710">
      <w:pPr>
        <w:ind w:firstLine="1890"/>
        <w:jc w:val="left"/>
        <w:rPr>
          <w:color w:val="000000"/>
        </w:rPr>
      </w:pPr>
      <w:r>
        <w:rPr>
          <w:color w:val="000000"/>
        </w:rPr>
        <w:t>⑤その他については進行係及び審判の指示に従うこと。</w:t>
      </w:r>
    </w:p>
    <w:p w:rsidR="008D0DE3" w:rsidRDefault="00674710">
      <w:pPr>
        <w:jc w:val="left"/>
        <w:rPr>
          <w:color w:val="000000"/>
        </w:rPr>
      </w:pPr>
      <w:r>
        <w:rPr>
          <w:color w:val="000000"/>
        </w:rPr>
        <w:t xml:space="preserve">　　　　　　　　９）監督は替矢・替弦を持って控えに入る。</w:t>
      </w:r>
    </w:p>
    <w:p w:rsidR="008D0DE3" w:rsidRDefault="00674710">
      <w:pPr>
        <w:jc w:val="left"/>
        <w:rPr>
          <w:color w:val="000000"/>
        </w:rPr>
      </w:pPr>
      <w:r>
        <w:rPr>
          <w:color w:val="000000"/>
        </w:rPr>
        <w:t xml:space="preserve">　　　　　　　　10）招集</w:t>
      </w:r>
    </w:p>
    <w:p w:rsidR="008D0DE3" w:rsidRDefault="00674710">
      <w:pPr>
        <w:jc w:val="left"/>
        <w:rPr>
          <w:color w:val="000000"/>
        </w:rPr>
      </w:pPr>
      <w:r>
        <w:rPr>
          <w:color w:val="000000"/>
        </w:rPr>
        <w:t xml:space="preserve">　　　　　　　　　ア　第３控において、選手・監督の確認、ゼッケンおよび服装、弓具の点検をする。</w:t>
      </w:r>
    </w:p>
    <w:p w:rsidR="008D0DE3" w:rsidRDefault="00674710">
      <w:pPr>
        <w:ind w:left="2310" w:hanging="2310"/>
        <w:jc w:val="left"/>
        <w:rPr>
          <w:color w:val="000000"/>
        </w:rPr>
      </w:pPr>
      <w:r>
        <w:rPr>
          <w:color w:val="000000"/>
        </w:rPr>
        <w:t xml:space="preserve">　　　　　　　　　イ　第３控から第２控へ移動する際にいない選手は「その立」に限り失権とする。そのために団体に欠員が生じても欠員のまま団体とする。</w:t>
      </w:r>
    </w:p>
    <w:p w:rsidR="008D0DE3" w:rsidRDefault="00674710">
      <w:pPr>
        <w:ind w:left="2310" w:hanging="2310"/>
        <w:jc w:val="left"/>
        <w:rPr>
          <w:color w:val="000000"/>
        </w:rPr>
      </w:pPr>
      <w:r>
        <w:rPr>
          <w:color w:val="000000"/>
        </w:rPr>
        <w:t xml:space="preserve">　　　　　　　　　ウ　監督については１２で定めた者とする。大会役員の関係上やむを得ない場合は生徒に代行させることも可とする。</w:t>
      </w:r>
    </w:p>
    <w:p w:rsidR="008D0DE3" w:rsidRDefault="008D0DE3">
      <w:pPr>
        <w:jc w:val="left"/>
        <w:rPr>
          <w:color w:val="000000"/>
        </w:rPr>
      </w:pPr>
    </w:p>
    <w:p w:rsidR="008D0DE3" w:rsidRDefault="00674710">
      <w:pPr>
        <w:jc w:val="left"/>
        <w:rPr>
          <w:color w:val="000000"/>
        </w:rPr>
      </w:pPr>
      <w:r>
        <w:rPr>
          <w:color w:val="000000"/>
        </w:rPr>
        <w:t>16　選手の交代　１）立ち順は、参加申込書に記載された１番から３番までを１団体とし、選手の交代は登録</w:t>
      </w:r>
    </w:p>
    <w:p w:rsidR="008D0DE3" w:rsidRDefault="00674710" w:rsidP="000A5274">
      <w:pPr>
        <w:ind w:left="2100" w:hangingChars="1000" w:hanging="2100"/>
        <w:jc w:val="left"/>
        <w:rPr>
          <w:color w:val="000000"/>
        </w:rPr>
      </w:pPr>
      <w:r>
        <w:rPr>
          <w:color w:val="000000"/>
        </w:rPr>
        <w:t xml:space="preserve">　　　　　　　　　　者の中から３回まで認める。監督主将会議の際から受け付ける。（交代した選手の再出場は認める）ただし決勝リーグ進出校決定のための射詰競射において交代は認めない。</w:t>
      </w:r>
    </w:p>
    <w:p w:rsidR="008D0DE3" w:rsidRDefault="00674710">
      <w:pPr>
        <w:jc w:val="left"/>
        <w:rPr>
          <w:color w:val="000000"/>
        </w:rPr>
      </w:pPr>
      <w:r>
        <w:rPr>
          <w:color w:val="000000"/>
        </w:rPr>
        <w:t xml:space="preserve">　　　　　　　　２）選手の交代の届け出は所定の用紙に記入し、第３控に入る（次の競技の３０分前）まで</w:t>
      </w:r>
    </w:p>
    <w:p w:rsidR="008D0DE3" w:rsidRDefault="00674710">
      <w:pPr>
        <w:ind w:firstLine="2100"/>
        <w:jc w:val="left"/>
        <w:rPr>
          <w:color w:val="000000"/>
        </w:rPr>
      </w:pPr>
      <w:r>
        <w:rPr>
          <w:color w:val="000000"/>
        </w:rPr>
        <w:t>に監督より交代受付へ届け出ること。</w:t>
      </w:r>
    </w:p>
    <w:p w:rsidR="008D0DE3" w:rsidRDefault="00674710">
      <w:pPr>
        <w:jc w:val="left"/>
        <w:rPr>
          <w:color w:val="000000"/>
        </w:rPr>
      </w:pPr>
      <w:r>
        <w:rPr>
          <w:color w:val="000000"/>
        </w:rPr>
        <w:t xml:space="preserve">　　　　　　　　３）１回で２人を交代してもそれを１回と数える。また、交代後、再び選手として出場する</w:t>
      </w:r>
    </w:p>
    <w:p w:rsidR="008D0DE3" w:rsidRDefault="00674710">
      <w:pPr>
        <w:jc w:val="left"/>
        <w:rPr>
          <w:color w:val="000000"/>
        </w:rPr>
      </w:pPr>
      <w:r>
        <w:rPr>
          <w:color w:val="000000"/>
        </w:rPr>
        <w:t xml:space="preserve">　　　　　　　　　　時は、前の立ち順にこだわらない。</w:t>
      </w:r>
    </w:p>
    <w:p w:rsidR="008D0DE3" w:rsidRDefault="00674710">
      <w:pPr>
        <w:jc w:val="left"/>
        <w:rPr>
          <w:color w:val="000000"/>
        </w:rPr>
      </w:pPr>
      <w:r>
        <w:rPr>
          <w:color w:val="000000"/>
        </w:rPr>
        <w:t xml:space="preserve">　　　　　　　　４）３回の交代をした後、選手に事故が生じ欠場する場合は、欠員のまま団体とする。</w:t>
      </w:r>
    </w:p>
    <w:p w:rsidR="008D0DE3" w:rsidRDefault="008D0DE3">
      <w:pPr>
        <w:jc w:val="left"/>
        <w:rPr>
          <w:color w:val="000000"/>
        </w:rPr>
      </w:pPr>
    </w:p>
    <w:p w:rsidR="008D0DE3" w:rsidRDefault="00674710">
      <w:pPr>
        <w:jc w:val="left"/>
        <w:rPr>
          <w:color w:val="000000"/>
        </w:rPr>
      </w:pPr>
      <w:r>
        <w:rPr>
          <w:color w:val="000000"/>
        </w:rPr>
        <w:t>17　競技上の諸注意</w:t>
      </w:r>
    </w:p>
    <w:p w:rsidR="008D0DE3" w:rsidRDefault="00674710">
      <w:pPr>
        <w:ind w:left="420" w:hanging="420"/>
        <w:jc w:val="left"/>
        <w:rPr>
          <w:color w:val="000000"/>
        </w:rPr>
      </w:pPr>
      <w:r>
        <w:rPr>
          <w:color w:val="000000"/>
        </w:rPr>
        <w:t>１）弓具</w:t>
      </w:r>
    </w:p>
    <w:p w:rsidR="008D0DE3" w:rsidRDefault="00674710">
      <w:pPr>
        <w:ind w:left="420" w:hanging="420"/>
        <w:jc w:val="left"/>
        <w:rPr>
          <w:color w:val="000000"/>
        </w:rPr>
      </w:pPr>
      <w:r>
        <w:rPr>
          <w:color w:val="000000"/>
        </w:rPr>
        <w:t xml:space="preserve">　　ア　選手は全国高等学校体育連盟弓道競技規則第１３条に定められた弓具を使用すること。</w:t>
      </w:r>
    </w:p>
    <w:p w:rsidR="008D0DE3" w:rsidRDefault="00674710">
      <w:pPr>
        <w:ind w:left="420" w:hanging="420"/>
        <w:jc w:val="left"/>
        <w:rPr>
          <w:color w:val="000000"/>
        </w:rPr>
      </w:pPr>
      <w:r>
        <w:rPr>
          <w:color w:val="000000"/>
        </w:rPr>
        <w:t xml:space="preserve">　　イ　押手掛け（指押手を含む）以外の補助具は原則として認めない。</w:t>
      </w:r>
    </w:p>
    <w:p w:rsidR="008D0DE3" w:rsidRDefault="00674710">
      <w:pPr>
        <w:ind w:left="420" w:hanging="420"/>
        <w:jc w:val="left"/>
        <w:rPr>
          <w:color w:val="000000"/>
        </w:rPr>
      </w:pPr>
      <w:r>
        <w:rPr>
          <w:color w:val="000000"/>
        </w:rPr>
        <w:t xml:space="preserve">　　ウ　弽の紐は危険防止のため小さく結び、止め具の使用は禁止する。</w:t>
      </w:r>
    </w:p>
    <w:p w:rsidR="008D0DE3" w:rsidRDefault="00674710">
      <w:pPr>
        <w:ind w:left="420" w:hanging="420"/>
        <w:jc w:val="left"/>
        <w:rPr>
          <w:color w:val="000000"/>
        </w:rPr>
      </w:pPr>
      <w:r>
        <w:rPr>
          <w:color w:val="000000"/>
        </w:rPr>
        <w:t xml:space="preserve">　　エ　弓および矢に照準・目印をつけてはならない。</w:t>
      </w:r>
    </w:p>
    <w:p w:rsidR="008D0DE3" w:rsidRDefault="00674710">
      <w:pPr>
        <w:ind w:left="840" w:hanging="840"/>
        <w:jc w:val="left"/>
        <w:rPr>
          <w:color w:val="000000"/>
        </w:rPr>
      </w:pPr>
      <w:r>
        <w:rPr>
          <w:color w:val="000000"/>
        </w:rPr>
        <w:t xml:space="preserve">　　オ　伝統的な押手補助具や傷部保護のための包帯、テーピングを除き、押手にはその他のものをつけてはならない。</w:t>
      </w:r>
    </w:p>
    <w:p w:rsidR="008D0DE3" w:rsidRDefault="00674710">
      <w:pPr>
        <w:ind w:left="840" w:hanging="840"/>
        <w:jc w:val="left"/>
        <w:rPr>
          <w:color w:val="FF0000"/>
        </w:rPr>
      </w:pPr>
      <w:r>
        <w:rPr>
          <w:color w:val="000000"/>
        </w:rPr>
        <w:t xml:space="preserve">　　　＊</w:t>
      </w:r>
      <w:r>
        <w:t>手首を固定する機能のある補助具（テーピング・サポーター等）は、けが・故障の場合でも認めない。</w:t>
      </w:r>
    </w:p>
    <w:p w:rsidR="008D0DE3" w:rsidRDefault="00674710">
      <w:pPr>
        <w:ind w:left="840" w:hanging="840"/>
        <w:jc w:val="left"/>
        <w:rPr>
          <w:color w:val="000000"/>
        </w:rPr>
      </w:pPr>
      <w:r>
        <w:rPr>
          <w:color w:val="000000"/>
        </w:rPr>
        <w:t xml:space="preserve">　　　＊伝統的な押手補助具としては、押手弽（拇指、人差指の２本指と拇指のみの１本指）がある。</w:t>
      </w:r>
    </w:p>
    <w:p w:rsidR="008D0DE3" w:rsidRDefault="00674710">
      <w:pPr>
        <w:ind w:left="840" w:hanging="840"/>
        <w:jc w:val="left"/>
        <w:rPr>
          <w:color w:val="000000"/>
        </w:rPr>
      </w:pPr>
      <w:r>
        <w:rPr>
          <w:color w:val="000000"/>
        </w:rPr>
        <w:t xml:space="preserve">　　　＊キネシオテープについては、テーピングとみなし使用を認める。</w:t>
      </w:r>
    </w:p>
    <w:p w:rsidR="008D0DE3" w:rsidRDefault="00674710">
      <w:pPr>
        <w:ind w:left="840" w:hanging="840"/>
        <w:jc w:val="left"/>
        <w:rPr>
          <w:color w:val="000000"/>
        </w:rPr>
      </w:pPr>
      <w:r>
        <w:rPr>
          <w:color w:val="000000"/>
        </w:rPr>
        <w:t xml:space="preserve">　　　＊サポーターの使用は肘のみ認める。色は、白・黒・紺・ベージュとする。</w:t>
      </w:r>
    </w:p>
    <w:p w:rsidR="008D0DE3" w:rsidRDefault="008D0DE3">
      <w:pPr>
        <w:ind w:left="420" w:hanging="420"/>
        <w:jc w:val="left"/>
        <w:rPr>
          <w:color w:val="000000"/>
        </w:rPr>
      </w:pPr>
    </w:p>
    <w:p w:rsidR="008D0DE3" w:rsidRDefault="00674710">
      <w:pPr>
        <w:ind w:left="420" w:hanging="420"/>
        <w:jc w:val="left"/>
        <w:rPr>
          <w:color w:val="000000"/>
        </w:rPr>
      </w:pPr>
      <w:r>
        <w:rPr>
          <w:color w:val="000000"/>
        </w:rPr>
        <w:t>２）服装</w:t>
      </w:r>
    </w:p>
    <w:p w:rsidR="008D0DE3" w:rsidRDefault="00674710">
      <w:pPr>
        <w:ind w:left="420" w:hanging="420"/>
        <w:jc w:val="left"/>
        <w:rPr>
          <w:color w:val="000000"/>
        </w:rPr>
      </w:pPr>
      <w:r>
        <w:rPr>
          <w:color w:val="000000"/>
        </w:rPr>
        <w:t xml:space="preserve">　</w:t>
      </w:r>
      <w:r>
        <w:t>①</w:t>
      </w:r>
      <w:r>
        <w:rPr>
          <w:color w:val="000000"/>
        </w:rPr>
        <w:t>選手</w:t>
      </w:r>
    </w:p>
    <w:p w:rsidR="008D0DE3" w:rsidRDefault="00674710">
      <w:pPr>
        <w:ind w:left="420" w:hanging="420"/>
        <w:jc w:val="left"/>
        <w:rPr>
          <w:color w:val="000000"/>
        </w:rPr>
      </w:pPr>
      <w:r>
        <w:rPr>
          <w:color w:val="000000"/>
        </w:rPr>
        <w:t xml:space="preserve">　　ア　弓道衣は白、袴は黒または紺の無地とし、白足袋を着用する。</w:t>
      </w:r>
    </w:p>
    <w:p w:rsidR="008D0DE3" w:rsidRDefault="00674710">
      <w:pPr>
        <w:ind w:left="420" w:hanging="420"/>
        <w:jc w:val="left"/>
        <w:rPr>
          <w:color w:val="000000"/>
        </w:rPr>
      </w:pPr>
      <w:r>
        <w:rPr>
          <w:color w:val="000000"/>
        </w:rPr>
        <w:t xml:space="preserve">　　イ　弓道衣のアンダーシャツは白・黒・紺の無地のものとし襟付き・ハイネックは不可とする。</w:t>
      </w:r>
    </w:p>
    <w:p w:rsidR="008D0DE3" w:rsidRDefault="00674710">
      <w:pPr>
        <w:ind w:left="840" w:hanging="840"/>
        <w:jc w:val="left"/>
        <w:rPr>
          <w:color w:val="000000"/>
        </w:rPr>
      </w:pPr>
      <w:r>
        <w:rPr>
          <w:color w:val="000000"/>
        </w:rPr>
        <w:t xml:space="preserve">　　ウ　弓道衣に校名・校章および都道府県のシンボルマークを入れる場合は、片袖に限る。ただし、大きさは、縦横１０㎝以内にする。</w:t>
      </w:r>
    </w:p>
    <w:p w:rsidR="008D0DE3" w:rsidRDefault="00674710">
      <w:pPr>
        <w:ind w:left="840" w:hanging="840"/>
        <w:jc w:val="left"/>
        <w:rPr>
          <w:color w:val="000000"/>
        </w:rPr>
      </w:pPr>
      <w:r>
        <w:rPr>
          <w:color w:val="000000"/>
        </w:rPr>
        <w:t xml:space="preserve">　　エ　鉢巻を使用する場合は、無地で長さは肩までとする。また、校名・校章・氏名に限り入れてもよいが場所は鉢巻の端とする。</w:t>
      </w:r>
    </w:p>
    <w:p w:rsidR="008D0DE3" w:rsidRDefault="00674710">
      <w:pPr>
        <w:ind w:left="840" w:hanging="840"/>
        <w:jc w:val="left"/>
        <w:rPr>
          <w:color w:val="000000"/>
        </w:rPr>
      </w:pPr>
      <w:r>
        <w:rPr>
          <w:color w:val="000000"/>
        </w:rPr>
        <w:t xml:space="preserve">　　オ　胸当ては無地とし、校名・校章・その他を入れてはならない。男子の胸当ての使用は認めないが、道着の下に装着する</w:t>
      </w:r>
      <w:r>
        <w:t>こと</w:t>
      </w:r>
      <w:r>
        <w:rPr>
          <w:color w:val="000000"/>
        </w:rPr>
        <w:t>までは咎めない。</w:t>
      </w:r>
    </w:p>
    <w:p w:rsidR="008D0DE3" w:rsidRDefault="00674710">
      <w:pPr>
        <w:ind w:left="840" w:hanging="840"/>
        <w:jc w:val="left"/>
        <w:rPr>
          <w:color w:val="000000"/>
        </w:rPr>
      </w:pPr>
      <w:r>
        <w:rPr>
          <w:color w:val="000000"/>
        </w:rPr>
        <w:t xml:space="preserve">　　カ　リボン・ピアス等の装身具類は着用しない。髪留めは黒・茶ゴム程度とする。</w:t>
      </w:r>
    </w:p>
    <w:p w:rsidR="008D0DE3" w:rsidRDefault="008D0DE3">
      <w:pPr>
        <w:ind w:left="840" w:hanging="840"/>
        <w:jc w:val="left"/>
        <w:rPr>
          <w:color w:val="000000"/>
        </w:rPr>
      </w:pPr>
    </w:p>
    <w:p w:rsidR="008D0DE3" w:rsidRDefault="008D0DE3">
      <w:pPr>
        <w:ind w:left="840" w:hanging="840"/>
        <w:jc w:val="left"/>
        <w:rPr>
          <w:color w:val="000000"/>
        </w:rPr>
      </w:pPr>
    </w:p>
    <w:p w:rsidR="008D0DE3" w:rsidRDefault="00674710">
      <w:pPr>
        <w:ind w:left="840" w:hanging="630"/>
        <w:jc w:val="left"/>
        <w:rPr>
          <w:color w:val="000000"/>
        </w:rPr>
      </w:pPr>
      <w:r>
        <w:lastRenderedPageBreak/>
        <w:t>②</w:t>
      </w:r>
      <w:r>
        <w:rPr>
          <w:color w:val="000000"/>
        </w:rPr>
        <w:t>監督</w:t>
      </w:r>
    </w:p>
    <w:p w:rsidR="008D0DE3" w:rsidRDefault="002807BA">
      <w:pPr>
        <w:ind w:left="840" w:hanging="840"/>
        <w:jc w:val="left"/>
        <w:rPr>
          <w:color w:val="000000"/>
        </w:rPr>
      </w:pPr>
      <w:r>
        <w:rPr>
          <w:color w:val="000000"/>
        </w:rPr>
        <w:t xml:space="preserve">　　ア　監督は</w:t>
      </w:r>
      <w:r>
        <w:rPr>
          <w:rFonts w:hint="eastAsia"/>
          <w:color w:val="000000"/>
        </w:rPr>
        <w:t>ID</w:t>
      </w:r>
      <w:r w:rsidR="00674710">
        <w:rPr>
          <w:color w:val="000000"/>
        </w:rPr>
        <w:t>を首から下げる。</w:t>
      </w:r>
    </w:p>
    <w:p w:rsidR="008D0DE3" w:rsidRDefault="00674710">
      <w:pPr>
        <w:ind w:left="840" w:hanging="840"/>
        <w:jc w:val="left"/>
        <w:rPr>
          <w:color w:val="000000"/>
        </w:rPr>
      </w:pPr>
      <w:r>
        <w:rPr>
          <w:color w:val="000000"/>
        </w:rPr>
        <w:t xml:space="preserve">　　イ　射場内での服装は、品位を保ち、短パン、ミニスカートの類は着用しない。</w:t>
      </w:r>
    </w:p>
    <w:p w:rsidR="008D0DE3" w:rsidRDefault="00674710">
      <w:pPr>
        <w:ind w:left="840" w:hanging="840"/>
        <w:jc w:val="left"/>
        <w:rPr>
          <w:color w:val="000000"/>
        </w:rPr>
      </w:pPr>
      <w:r>
        <w:rPr>
          <w:color w:val="000000"/>
        </w:rPr>
        <w:t xml:space="preserve">　　ウ　射場内での素足は厳禁とし、靴下等を着用する。</w:t>
      </w:r>
    </w:p>
    <w:p w:rsidR="008D0DE3" w:rsidRDefault="00674710">
      <w:pPr>
        <w:ind w:left="840" w:hanging="840"/>
        <w:jc w:val="left"/>
        <w:rPr>
          <w:color w:val="000000"/>
        </w:rPr>
      </w:pPr>
      <w:r>
        <w:rPr>
          <w:color w:val="000000"/>
        </w:rPr>
        <w:t>３）ゼッケン</w:t>
      </w:r>
    </w:p>
    <w:p w:rsidR="008D0DE3" w:rsidRDefault="00674710">
      <w:pPr>
        <w:ind w:left="840" w:hanging="840"/>
        <w:jc w:val="left"/>
        <w:rPr>
          <w:color w:val="000000"/>
        </w:rPr>
      </w:pPr>
      <w:r>
        <w:rPr>
          <w:color w:val="000000"/>
        </w:rPr>
        <w:t xml:space="preserve">　・選手は次によりゼッケンを着用する。</w:t>
      </w:r>
    </w:p>
    <w:p w:rsidR="008D0DE3" w:rsidRDefault="00674710">
      <w:pPr>
        <w:ind w:left="840" w:hanging="840"/>
        <w:jc w:val="left"/>
        <w:rPr>
          <w:color w:val="000000"/>
        </w:rPr>
      </w:pPr>
      <w:r>
        <w:rPr>
          <w:color w:val="000000"/>
        </w:rPr>
        <w:t xml:space="preserve">　　ア　団体戦は、プログラムに登録された番号を表示したゼッケン（個人戦は学校名だけでよい）を右腰前に付ける。ただし、ゼッケンの左端が体の中央になるようにする。</w:t>
      </w:r>
    </w:p>
    <w:p w:rsidR="008D0DE3" w:rsidRDefault="00674710">
      <w:pPr>
        <w:ind w:left="840" w:hanging="840"/>
        <w:jc w:val="left"/>
        <w:rPr>
          <w:color w:val="000000"/>
        </w:rPr>
      </w:pPr>
      <w:r>
        <w:rPr>
          <w:color w:val="000000"/>
        </w:rPr>
        <w:t xml:space="preserve">　　イ　選手の交代によりゼッケンを替えてはならない。</w:t>
      </w:r>
    </w:p>
    <w:p w:rsidR="008D0DE3" w:rsidRDefault="00674710">
      <w:pPr>
        <w:ind w:left="840" w:hanging="840"/>
        <w:jc w:val="left"/>
        <w:rPr>
          <w:color w:val="000000"/>
        </w:rPr>
      </w:pPr>
      <w:r>
        <w:rPr>
          <w:color w:val="000000"/>
        </w:rPr>
        <w:t xml:space="preserve">　　ウ　ゼッケンの記載は横１８㎝、縦１２㎝の白の布</w:t>
      </w:r>
      <w:r>
        <w:t>または</w:t>
      </w:r>
      <w:r>
        <w:rPr>
          <w:color w:val="000000"/>
        </w:rPr>
        <w:t>紙を使用する。（布</w:t>
      </w:r>
      <w:r>
        <w:t>または紙</w:t>
      </w:r>
      <w:r>
        <w:rPr>
          <w:color w:val="000000"/>
        </w:rPr>
        <w:t>をケースに入れることは可）</w:t>
      </w:r>
    </w:p>
    <w:p w:rsidR="008D0DE3" w:rsidRDefault="00674710">
      <w:pPr>
        <w:ind w:left="840" w:hanging="840"/>
        <w:jc w:val="left"/>
        <w:rPr>
          <w:color w:val="000000"/>
        </w:rPr>
      </w:pPr>
      <w:r>
        <w:rPr>
          <w:color w:val="000000"/>
        </w:rPr>
        <w:t xml:space="preserve">　　　　「北海道」学校名および男子の選手番号は黒、女子の選手番号は赤で記入する。</w:t>
      </w:r>
    </w:p>
    <w:tbl>
      <w:tblPr>
        <w:tblStyle w:val="ad"/>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
        <w:gridCol w:w="426"/>
        <w:gridCol w:w="1112"/>
        <w:gridCol w:w="447"/>
        <w:gridCol w:w="992"/>
        <w:gridCol w:w="499"/>
        <w:gridCol w:w="647"/>
        <w:gridCol w:w="413"/>
        <w:gridCol w:w="4418"/>
      </w:tblGrid>
      <w:tr w:rsidR="00674710" w:rsidTr="00674710">
        <w:trPr>
          <w:trHeight w:val="273"/>
        </w:trPr>
        <w:tc>
          <w:tcPr>
            <w:tcW w:w="402" w:type="dxa"/>
            <w:tcBorders>
              <w:top w:val="nil"/>
              <w:left w:val="nil"/>
              <w:bottom w:val="nil"/>
              <w:right w:val="nil"/>
            </w:tcBorders>
          </w:tcPr>
          <w:p w:rsidR="00674710" w:rsidRDefault="00674710">
            <w:pPr>
              <w:jc w:val="left"/>
              <w:rPr>
                <w:color w:val="000000"/>
              </w:rPr>
            </w:pPr>
          </w:p>
        </w:tc>
        <w:tc>
          <w:tcPr>
            <w:tcW w:w="426" w:type="dxa"/>
            <w:tcBorders>
              <w:top w:val="nil"/>
              <w:left w:val="nil"/>
              <w:bottom w:val="nil"/>
              <w:right w:val="dashed" w:sz="4" w:space="0" w:color="000000"/>
            </w:tcBorders>
          </w:tcPr>
          <w:p w:rsidR="00674710" w:rsidRDefault="00674710">
            <w:pPr>
              <w:jc w:val="left"/>
              <w:rPr>
                <w:color w:val="000000"/>
              </w:rPr>
            </w:pPr>
          </w:p>
        </w:tc>
        <w:tc>
          <w:tcPr>
            <w:tcW w:w="1112" w:type="dxa"/>
            <w:tcBorders>
              <w:top w:val="nil"/>
              <w:left w:val="dashed" w:sz="4" w:space="0" w:color="000000"/>
              <w:bottom w:val="dashed" w:sz="4" w:space="0" w:color="000000"/>
              <w:right w:val="nil"/>
            </w:tcBorders>
          </w:tcPr>
          <w:p w:rsidR="00674710" w:rsidRDefault="00674710">
            <w:pPr>
              <w:jc w:val="left"/>
              <w:rPr>
                <w:color w:val="000000"/>
              </w:rPr>
            </w:pPr>
          </w:p>
        </w:tc>
        <w:tc>
          <w:tcPr>
            <w:tcW w:w="447" w:type="dxa"/>
            <w:tcBorders>
              <w:top w:val="nil"/>
              <w:left w:val="nil"/>
              <w:bottom w:val="dashed" w:sz="4" w:space="0" w:color="000000"/>
              <w:right w:val="nil"/>
            </w:tcBorders>
          </w:tcPr>
          <w:p w:rsidR="00674710" w:rsidRDefault="00674710">
            <w:pPr>
              <w:jc w:val="left"/>
              <w:rPr>
                <w:color w:val="000000"/>
              </w:rPr>
            </w:pPr>
          </w:p>
        </w:tc>
        <w:tc>
          <w:tcPr>
            <w:tcW w:w="992" w:type="dxa"/>
            <w:vMerge w:val="restart"/>
            <w:tcBorders>
              <w:top w:val="nil"/>
              <w:left w:val="nil"/>
              <w:right w:val="nil"/>
            </w:tcBorders>
            <w:vAlign w:val="center"/>
          </w:tcPr>
          <w:p w:rsidR="00674710" w:rsidRDefault="00674710">
            <w:pPr>
              <w:jc w:val="center"/>
              <w:rPr>
                <w:color w:val="000000"/>
              </w:rPr>
            </w:pPr>
            <w:r>
              <w:rPr>
                <w:color w:val="000000"/>
              </w:rPr>
              <w:t>18㎝</w:t>
            </w:r>
          </w:p>
        </w:tc>
        <w:tc>
          <w:tcPr>
            <w:tcW w:w="499" w:type="dxa"/>
            <w:tcBorders>
              <w:top w:val="nil"/>
              <w:left w:val="nil"/>
              <w:bottom w:val="dashed" w:sz="4" w:space="0" w:color="000000"/>
              <w:right w:val="nil"/>
            </w:tcBorders>
          </w:tcPr>
          <w:p w:rsidR="00674710" w:rsidRDefault="00674710">
            <w:pPr>
              <w:jc w:val="left"/>
              <w:rPr>
                <w:color w:val="000000"/>
              </w:rPr>
            </w:pPr>
          </w:p>
        </w:tc>
        <w:tc>
          <w:tcPr>
            <w:tcW w:w="647" w:type="dxa"/>
            <w:tcBorders>
              <w:top w:val="nil"/>
              <w:left w:val="nil"/>
              <w:bottom w:val="dashed" w:sz="4" w:space="0" w:color="000000"/>
              <w:right w:val="nil"/>
            </w:tcBorders>
          </w:tcPr>
          <w:p w:rsidR="00674710" w:rsidRDefault="00674710">
            <w:pPr>
              <w:jc w:val="left"/>
              <w:rPr>
                <w:color w:val="000000"/>
              </w:rPr>
            </w:pPr>
          </w:p>
        </w:tc>
        <w:tc>
          <w:tcPr>
            <w:tcW w:w="413" w:type="dxa"/>
            <w:tcBorders>
              <w:top w:val="nil"/>
              <w:left w:val="nil"/>
              <w:bottom w:val="dashed" w:sz="4" w:space="0" w:color="000000"/>
              <w:right w:val="dashed" w:sz="4" w:space="0" w:color="000000"/>
            </w:tcBorders>
          </w:tcPr>
          <w:p w:rsidR="00674710" w:rsidRDefault="00674710">
            <w:pPr>
              <w:jc w:val="left"/>
              <w:rPr>
                <w:color w:val="000000"/>
              </w:rPr>
            </w:pPr>
          </w:p>
        </w:tc>
        <w:tc>
          <w:tcPr>
            <w:tcW w:w="4418" w:type="dxa"/>
            <w:tcBorders>
              <w:top w:val="nil"/>
              <w:left w:val="nil"/>
              <w:bottom w:val="dashed" w:sz="4" w:space="0" w:color="000000"/>
              <w:right w:val="dashed" w:sz="4" w:space="0" w:color="000000"/>
            </w:tcBorders>
          </w:tcPr>
          <w:p w:rsidR="00674710" w:rsidRDefault="00674710">
            <w:pPr>
              <w:jc w:val="left"/>
              <w:rPr>
                <w:color w:val="000000"/>
              </w:rPr>
            </w:pPr>
          </w:p>
        </w:tc>
      </w:tr>
      <w:tr w:rsidR="00674710" w:rsidTr="00674710">
        <w:trPr>
          <w:trHeight w:val="273"/>
        </w:trPr>
        <w:tc>
          <w:tcPr>
            <w:tcW w:w="402" w:type="dxa"/>
            <w:tcBorders>
              <w:top w:val="nil"/>
              <w:left w:val="nil"/>
              <w:bottom w:val="dashed" w:sz="4" w:space="0" w:color="000000"/>
              <w:right w:val="nil"/>
            </w:tcBorders>
          </w:tcPr>
          <w:p w:rsidR="00674710" w:rsidRDefault="00674710">
            <w:pPr>
              <w:jc w:val="left"/>
              <w:rPr>
                <w:color w:val="000000"/>
              </w:rPr>
            </w:pPr>
            <w:r>
              <w:rPr>
                <w:color w:val="000000"/>
              </w:rPr>
              <w:t xml:space="preserve">　　　　　　　　　　　　　　　　　　　</w:t>
            </w:r>
          </w:p>
        </w:tc>
        <w:tc>
          <w:tcPr>
            <w:tcW w:w="426" w:type="dxa"/>
            <w:tcBorders>
              <w:top w:val="nil"/>
              <w:left w:val="nil"/>
              <w:bottom w:val="dashed" w:sz="4" w:space="0" w:color="000000"/>
              <w:right w:val="dashed" w:sz="4" w:space="0" w:color="000000"/>
            </w:tcBorders>
          </w:tcPr>
          <w:p w:rsidR="00674710" w:rsidRDefault="00674710">
            <w:pPr>
              <w:jc w:val="left"/>
              <w:rPr>
                <w:color w:val="000000"/>
              </w:rPr>
            </w:pPr>
          </w:p>
        </w:tc>
        <w:tc>
          <w:tcPr>
            <w:tcW w:w="1112" w:type="dxa"/>
            <w:tcBorders>
              <w:top w:val="dashed" w:sz="4" w:space="0" w:color="000000"/>
              <w:left w:val="dashed" w:sz="4" w:space="0" w:color="000000"/>
              <w:bottom w:val="single" w:sz="4" w:space="0" w:color="000000"/>
              <w:right w:val="nil"/>
            </w:tcBorders>
          </w:tcPr>
          <w:p w:rsidR="00674710" w:rsidRDefault="00674710">
            <w:pPr>
              <w:jc w:val="left"/>
              <w:rPr>
                <w:color w:val="000000"/>
              </w:rPr>
            </w:pPr>
          </w:p>
        </w:tc>
        <w:tc>
          <w:tcPr>
            <w:tcW w:w="447" w:type="dxa"/>
            <w:tcBorders>
              <w:top w:val="dashed" w:sz="4" w:space="0" w:color="000000"/>
              <w:left w:val="nil"/>
              <w:bottom w:val="single" w:sz="4" w:space="0" w:color="000000"/>
              <w:right w:val="nil"/>
            </w:tcBorders>
          </w:tcPr>
          <w:p w:rsidR="00674710" w:rsidRDefault="00674710">
            <w:pPr>
              <w:jc w:val="left"/>
              <w:rPr>
                <w:color w:val="000000"/>
              </w:rPr>
            </w:pPr>
          </w:p>
        </w:tc>
        <w:tc>
          <w:tcPr>
            <w:tcW w:w="992" w:type="dxa"/>
            <w:vMerge/>
            <w:tcBorders>
              <w:top w:val="nil"/>
              <w:left w:val="nil"/>
              <w:right w:val="nil"/>
            </w:tcBorders>
            <w:vAlign w:val="center"/>
          </w:tcPr>
          <w:p w:rsidR="00674710" w:rsidRDefault="00674710">
            <w:pPr>
              <w:pBdr>
                <w:top w:val="nil"/>
                <w:left w:val="nil"/>
                <w:bottom w:val="nil"/>
                <w:right w:val="nil"/>
                <w:between w:val="nil"/>
              </w:pBdr>
              <w:spacing w:line="276" w:lineRule="auto"/>
              <w:jc w:val="left"/>
              <w:rPr>
                <w:color w:val="000000"/>
              </w:rPr>
            </w:pPr>
          </w:p>
        </w:tc>
        <w:tc>
          <w:tcPr>
            <w:tcW w:w="499" w:type="dxa"/>
            <w:tcBorders>
              <w:top w:val="dashed" w:sz="4" w:space="0" w:color="000000"/>
              <w:left w:val="nil"/>
              <w:bottom w:val="single" w:sz="4" w:space="0" w:color="000000"/>
              <w:right w:val="nil"/>
            </w:tcBorders>
          </w:tcPr>
          <w:p w:rsidR="00674710" w:rsidRDefault="00674710">
            <w:pPr>
              <w:jc w:val="left"/>
              <w:rPr>
                <w:color w:val="000000"/>
              </w:rPr>
            </w:pPr>
          </w:p>
        </w:tc>
        <w:tc>
          <w:tcPr>
            <w:tcW w:w="647" w:type="dxa"/>
            <w:tcBorders>
              <w:top w:val="dashed" w:sz="4" w:space="0" w:color="000000"/>
              <w:left w:val="nil"/>
              <w:bottom w:val="single" w:sz="4" w:space="0" w:color="000000"/>
              <w:right w:val="nil"/>
            </w:tcBorders>
          </w:tcPr>
          <w:p w:rsidR="00674710" w:rsidRDefault="00674710">
            <w:pPr>
              <w:jc w:val="left"/>
              <w:rPr>
                <w:color w:val="000000"/>
              </w:rPr>
            </w:pPr>
          </w:p>
        </w:tc>
        <w:tc>
          <w:tcPr>
            <w:tcW w:w="413" w:type="dxa"/>
            <w:tcBorders>
              <w:top w:val="dashed" w:sz="4" w:space="0" w:color="000000"/>
              <w:left w:val="nil"/>
              <w:bottom w:val="single" w:sz="4" w:space="0" w:color="000000"/>
              <w:right w:val="dashed" w:sz="4" w:space="0" w:color="000000"/>
            </w:tcBorders>
          </w:tcPr>
          <w:p w:rsidR="00674710" w:rsidRDefault="00674710">
            <w:pPr>
              <w:jc w:val="left"/>
              <w:rPr>
                <w:color w:val="000000"/>
              </w:rPr>
            </w:pPr>
          </w:p>
        </w:tc>
        <w:tc>
          <w:tcPr>
            <w:tcW w:w="4418" w:type="dxa"/>
            <w:tcBorders>
              <w:top w:val="dashed" w:sz="4" w:space="0" w:color="000000"/>
              <w:left w:val="nil"/>
              <w:bottom w:val="single" w:sz="4" w:space="0" w:color="000000"/>
              <w:right w:val="dashed" w:sz="4" w:space="0" w:color="000000"/>
            </w:tcBorders>
          </w:tcPr>
          <w:p w:rsidR="00674710" w:rsidRDefault="00674710">
            <w:pPr>
              <w:jc w:val="left"/>
              <w:rPr>
                <w:color w:val="000000"/>
              </w:rPr>
            </w:pPr>
          </w:p>
        </w:tc>
      </w:tr>
      <w:tr w:rsidR="00674710" w:rsidTr="00674710">
        <w:trPr>
          <w:trHeight w:val="273"/>
        </w:trPr>
        <w:tc>
          <w:tcPr>
            <w:tcW w:w="402" w:type="dxa"/>
            <w:tcBorders>
              <w:top w:val="dashed" w:sz="4" w:space="0" w:color="000000"/>
              <w:left w:val="nil"/>
              <w:bottom w:val="nil"/>
              <w:right w:val="dashed" w:sz="4" w:space="0" w:color="000000"/>
            </w:tcBorders>
          </w:tcPr>
          <w:p w:rsidR="00674710" w:rsidRDefault="00674710">
            <w:pPr>
              <w:jc w:val="left"/>
              <w:rPr>
                <w:color w:val="000000"/>
              </w:rPr>
            </w:pPr>
          </w:p>
        </w:tc>
        <w:tc>
          <w:tcPr>
            <w:tcW w:w="426" w:type="dxa"/>
            <w:tcBorders>
              <w:top w:val="dashed" w:sz="4" w:space="0" w:color="000000"/>
              <w:left w:val="dashed" w:sz="4" w:space="0" w:color="000000"/>
              <w:bottom w:val="nil"/>
              <w:right w:val="single" w:sz="4" w:space="0" w:color="000000"/>
            </w:tcBorders>
          </w:tcPr>
          <w:p w:rsidR="00674710" w:rsidRDefault="00674710">
            <w:pPr>
              <w:jc w:val="left"/>
              <w:rPr>
                <w:color w:val="000000"/>
              </w:rPr>
            </w:pPr>
          </w:p>
        </w:tc>
        <w:tc>
          <w:tcPr>
            <w:tcW w:w="4110" w:type="dxa"/>
            <w:gridSpan w:val="6"/>
            <w:vMerge w:val="restart"/>
            <w:tcBorders>
              <w:top w:val="single" w:sz="4" w:space="0" w:color="000000"/>
              <w:left w:val="single" w:sz="4" w:space="0" w:color="000000"/>
            </w:tcBorders>
          </w:tcPr>
          <w:p w:rsidR="00674710" w:rsidRDefault="00674710">
            <w:pPr>
              <w:jc w:val="center"/>
              <w:rPr>
                <w:color w:val="000000"/>
              </w:rPr>
            </w:pPr>
          </w:p>
          <w:p w:rsidR="00674710" w:rsidRDefault="00674710">
            <w:pPr>
              <w:jc w:val="center"/>
              <w:rPr>
                <w:color w:val="000000"/>
              </w:rPr>
            </w:pPr>
            <w:r>
              <w:rPr>
                <w:color w:val="000000"/>
              </w:rPr>
              <w:t>北　海　道</w:t>
            </w:r>
          </w:p>
          <w:p w:rsidR="00674710" w:rsidRDefault="00674710">
            <w:pPr>
              <w:jc w:val="center"/>
              <w:rPr>
                <w:color w:val="000000"/>
              </w:rPr>
            </w:pPr>
          </w:p>
          <w:p w:rsidR="00674710" w:rsidRDefault="00674710">
            <w:pPr>
              <w:jc w:val="center"/>
              <w:rPr>
                <w:color w:val="000000"/>
              </w:rPr>
            </w:pPr>
            <w:r>
              <w:rPr>
                <w:color w:val="000000"/>
              </w:rPr>
              <w:t>○　　○　　高　　校</w:t>
            </w:r>
          </w:p>
          <w:p w:rsidR="00674710" w:rsidRDefault="00674710">
            <w:pPr>
              <w:jc w:val="center"/>
              <w:rPr>
                <w:color w:val="000000"/>
              </w:rPr>
            </w:pPr>
          </w:p>
          <w:p w:rsidR="00674710" w:rsidRDefault="00674710">
            <w:pPr>
              <w:jc w:val="center"/>
              <w:rPr>
                <w:color w:val="000000"/>
              </w:rPr>
            </w:pPr>
            <w:r>
              <w:rPr>
                <w:color w:val="000000"/>
              </w:rPr>
              <w:t>１</w:t>
            </w:r>
          </w:p>
        </w:tc>
        <w:tc>
          <w:tcPr>
            <w:tcW w:w="4418" w:type="dxa"/>
            <w:tcBorders>
              <w:top w:val="single" w:sz="4" w:space="0" w:color="000000"/>
              <w:left w:val="single" w:sz="4" w:space="0" w:color="000000"/>
            </w:tcBorders>
          </w:tcPr>
          <w:p w:rsidR="00674710" w:rsidRDefault="00674710" w:rsidP="00674710">
            <w:pPr>
              <w:rPr>
                <w:color w:val="000000"/>
              </w:rPr>
            </w:pPr>
          </w:p>
        </w:tc>
      </w:tr>
      <w:tr w:rsidR="00674710" w:rsidTr="00674710">
        <w:trPr>
          <w:trHeight w:val="273"/>
        </w:trPr>
        <w:tc>
          <w:tcPr>
            <w:tcW w:w="402" w:type="dxa"/>
            <w:tcBorders>
              <w:top w:val="nil"/>
              <w:left w:val="nil"/>
              <w:bottom w:val="nil"/>
              <w:right w:val="dashed" w:sz="4" w:space="0" w:color="000000"/>
            </w:tcBorders>
          </w:tcPr>
          <w:p w:rsidR="00674710" w:rsidRDefault="00674710">
            <w:pPr>
              <w:jc w:val="left"/>
              <w:rPr>
                <w:color w:val="000000"/>
              </w:rPr>
            </w:pPr>
          </w:p>
        </w:tc>
        <w:tc>
          <w:tcPr>
            <w:tcW w:w="426" w:type="dxa"/>
            <w:tcBorders>
              <w:top w:val="nil"/>
              <w:left w:val="dashed" w:sz="4" w:space="0" w:color="000000"/>
              <w:bottom w:val="nil"/>
              <w:right w:val="single" w:sz="4" w:space="0" w:color="000000"/>
            </w:tcBorders>
          </w:tcPr>
          <w:p w:rsidR="00674710" w:rsidRDefault="00674710">
            <w:pPr>
              <w:jc w:val="left"/>
              <w:rPr>
                <w:color w:val="000000"/>
              </w:rPr>
            </w:pPr>
          </w:p>
        </w:tc>
        <w:tc>
          <w:tcPr>
            <w:tcW w:w="4110" w:type="dxa"/>
            <w:gridSpan w:val="6"/>
            <w:vMerge/>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c>
          <w:tcPr>
            <w:tcW w:w="4418" w:type="dxa"/>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r>
              <w:rPr>
                <w:color w:val="000000"/>
              </w:rPr>
              <w:t>→黒（なくてもよい）</w:t>
            </w:r>
          </w:p>
        </w:tc>
      </w:tr>
      <w:tr w:rsidR="00674710" w:rsidTr="00674710">
        <w:trPr>
          <w:trHeight w:val="273"/>
        </w:trPr>
        <w:tc>
          <w:tcPr>
            <w:tcW w:w="828" w:type="dxa"/>
            <w:gridSpan w:val="2"/>
            <w:tcBorders>
              <w:top w:val="nil"/>
              <w:left w:val="nil"/>
              <w:bottom w:val="nil"/>
              <w:right w:val="single" w:sz="4" w:space="0" w:color="000000"/>
            </w:tcBorders>
          </w:tcPr>
          <w:p w:rsidR="00674710" w:rsidRDefault="00674710">
            <w:pPr>
              <w:jc w:val="left"/>
              <w:rPr>
                <w:color w:val="000000"/>
              </w:rPr>
            </w:pPr>
            <w:r>
              <w:rPr>
                <w:rFonts w:hint="eastAsia"/>
                <w:color w:val="000000"/>
              </w:rPr>
              <w:t>1</w:t>
            </w:r>
            <w:r>
              <w:rPr>
                <w:color w:val="000000"/>
              </w:rPr>
              <w:t>2cm</w:t>
            </w:r>
          </w:p>
        </w:tc>
        <w:tc>
          <w:tcPr>
            <w:tcW w:w="4110" w:type="dxa"/>
            <w:gridSpan w:val="6"/>
            <w:vMerge/>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c>
          <w:tcPr>
            <w:tcW w:w="4418" w:type="dxa"/>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r>
      <w:tr w:rsidR="00674710" w:rsidTr="00674710">
        <w:trPr>
          <w:trHeight w:val="273"/>
        </w:trPr>
        <w:tc>
          <w:tcPr>
            <w:tcW w:w="402" w:type="dxa"/>
            <w:tcBorders>
              <w:top w:val="nil"/>
              <w:left w:val="nil"/>
              <w:bottom w:val="nil"/>
              <w:right w:val="dashed" w:sz="4" w:space="0" w:color="000000"/>
            </w:tcBorders>
          </w:tcPr>
          <w:p w:rsidR="00674710" w:rsidRDefault="00674710">
            <w:pPr>
              <w:jc w:val="left"/>
              <w:rPr>
                <w:color w:val="000000"/>
              </w:rPr>
            </w:pPr>
          </w:p>
        </w:tc>
        <w:tc>
          <w:tcPr>
            <w:tcW w:w="426" w:type="dxa"/>
            <w:tcBorders>
              <w:top w:val="nil"/>
              <w:left w:val="dashed" w:sz="4" w:space="0" w:color="000000"/>
              <w:bottom w:val="nil"/>
              <w:right w:val="single" w:sz="4" w:space="0" w:color="000000"/>
            </w:tcBorders>
          </w:tcPr>
          <w:p w:rsidR="00674710" w:rsidRDefault="00674710">
            <w:pPr>
              <w:jc w:val="left"/>
              <w:rPr>
                <w:color w:val="000000"/>
              </w:rPr>
            </w:pPr>
          </w:p>
        </w:tc>
        <w:tc>
          <w:tcPr>
            <w:tcW w:w="4110" w:type="dxa"/>
            <w:gridSpan w:val="6"/>
            <w:vMerge/>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c>
          <w:tcPr>
            <w:tcW w:w="4418" w:type="dxa"/>
            <w:tcBorders>
              <w:top w:val="single" w:sz="4" w:space="0" w:color="000000"/>
              <w:left w:val="single" w:sz="4" w:space="0" w:color="000000"/>
            </w:tcBorders>
          </w:tcPr>
          <w:p w:rsidR="00674710" w:rsidRDefault="00674710" w:rsidP="00674710">
            <w:pPr>
              <w:ind w:left="840" w:hanging="840"/>
              <w:jc w:val="left"/>
              <w:rPr>
                <w:color w:val="000000"/>
              </w:rPr>
            </w:pPr>
            <w:r>
              <w:rPr>
                <w:color w:val="000000"/>
              </w:rPr>
              <w:t>→黒（「高校」の文字はなくてもよい）</w:t>
            </w:r>
          </w:p>
        </w:tc>
      </w:tr>
      <w:tr w:rsidR="00674710" w:rsidTr="00674710">
        <w:trPr>
          <w:trHeight w:val="273"/>
        </w:trPr>
        <w:tc>
          <w:tcPr>
            <w:tcW w:w="402" w:type="dxa"/>
            <w:tcBorders>
              <w:top w:val="nil"/>
              <w:left w:val="nil"/>
              <w:bottom w:val="nil"/>
              <w:right w:val="dashed" w:sz="4" w:space="0" w:color="000000"/>
            </w:tcBorders>
          </w:tcPr>
          <w:p w:rsidR="00674710" w:rsidRDefault="00674710">
            <w:pPr>
              <w:jc w:val="left"/>
              <w:rPr>
                <w:color w:val="000000"/>
              </w:rPr>
            </w:pPr>
          </w:p>
        </w:tc>
        <w:tc>
          <w:tcPr>
            <w:tcW w:w="426" w:type="dxa"/>
            <w:tcBorders>
              <w:top w:val="nil"/>
              <w:left w:val="dashed" w:sz="4" w:space="0" w:color="000000"/>
              <w:bottom w:val="nil"/>
              <w:right w:val="single" w:sz="4" w:space="0" w:color="000000"/>
            </w:tcBorders>
          </w:tcPr>
          <w:p w:rsidR="00674710" w:rsidRDefault="00674710">
            <w:pPr>
              <w:jc w:val="left"/>
              <w:rPr>
                <w:color w:val="000000"/>
              </w:rPr>
            </w:pPr>
          </w:p>
        </w:tc>
        <w:tc>
          <w:tcPr>
            <w:tcW w:w="4110" w:type="dxa"/>
            <w:gridSpan w:val="6"/>
            <w:vMerge/>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c>
          <w:tcPr>
            <w:tcW w:w="4418" w:type="dxa"/>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r>
      <w:tr w:rsidR="00674710" w:rsidTr="00674710">
        <w:trPr>
          <w:trHeight w:val="287"/>
        </w:trPr>
        <w:tc>
          <w:tcPr>
            <w:tcW w:w="402" w:type="dxa"/>
            <w:tcBorders>
              <w:top w:val="nil"/>
              <w:left w:val="nil"/>
              <w:bottom w:val="dashed" w:sz="4" w:space="0" w:color="000000"/>
              <w:right w:val="dashed" w:sz="4" w:space="0" w:color="000000"/>
            </w:tcBorders>
          </w:tcPr>
          <w:p w:rsidR="00674710" w:rsidRDefault="00674710">
            <w:pPr>
              <w:jc w:val="left"/>
              <w:rPr>
                <w:color w:val="000000"/>
              </w:rPr>
            </w:pPr>
          </w:p>
        </w:tc>
        <w:tc>
          <w:tcPr>
            <w:tcW w:w="426" w:type="dxa"/>
            <w:tcBorders>
              <w:top w:val="nil"/>
              <w:left w:val="dashed" w:sz="4" w:space="0" w:color="000000"/>
              <w:bottom w:val="dashed" w:sz="4" w:space="0" w:color="000000"/>
              <w:right w:val="single" w:sz="4" w:space="0" w:color="000000"/>
            </w:tcBorders>
          </w:tcPr>
          <w:p w:rsidR="00674710" w:rsidRDefault="00674710">
            <w:pPr>
              <w:jc w:val="left"/>
              <w:rPr>
                <w:color w:val="000000"/>
              </w:rPr>
            </w:pPr>
          </w:p>
        </w:tc>
        <w:tc>
          <w:tcPr>
            <w:tcW w:w="4110" w:type="dxa"/>
            <w:gridSpan w:val="6"/>
            <w:vMerge/>
            <w:tcBorders>
              <w:top w:val="single" w:sz="4" w:space="0" w:color="000000"/>
              <w:left w:val="single" w:sz="4" w:space="0" w:color="000000"/>
            </w:tcBorders>
          </w:tcPr>
          <w:p w:rsidR="00674710" w:rsidRDefault="00674710">
            <w:pPr>
              <w:pBdr>
                <w:top w:val="nil"/>
                <w:left w:val="nil"/>
                <w:bottom w:val="nil"/>
                <w:right w:val="nil"/>
                <w:between w:val="nil"/>
              </w:pBdr>
              <w:spacing w:line="276" w:lineRule="auto"/>
              <w:jc w:val="left"/>
              <w:rPr>
                <w:color w:val="000000"/>
              </w:rPr>
            </w:pPr>
          </w:p>
        </w:tc>
        <w:tc>
          <w:tcPr>
            <w:tcW w:w="4418" w:type="dxa"/>
            <w:tcBorders>
              <w:top w:val="single" w:sz="4" w:space="0" w:color="000000"/>
              <w:left w:val="single" w:sz="4" w:space="0" w:color="000000"/>
            </w:tcBorders>
          </w:tcPr>
          <w:p w:rsidR="00674710" w:rsidRDefault="00674710" w:rsidP="00674710">
            <w:pPr>
              <w:ind w:left="840" w:hanging="840"/>
              <w:jc w:val="left"/>
              <w:rPr>
                <w:color w:val="000000"/>
              </w:rPr>
            </w:pPr>
            <w:r>
              <w:rPr>
                <w:color w:val="000000"/>
              </w:rPr>
              <w:t>→男子は黒、女子は赤</w:t>
            </w:r>
          </w:p>
        </w:tc>
      </w:tr>
    </w:tbl>
    <w:p w:rsidR="008D0DE3" w:rsidRDefault="008D0DE3">
      <w:pPr>
        <w:jc w:val="left"/>
        <w:rPr>
          <w:color w:val="000000"/>
        </w:rPr>
      </w:pPr>
    </w:p>
    <w:p w:rsidR="008D0DE3" w:rsidRDefault="008D0DE3">
      <w:pPr>
        <w:ind w:left="840" w:hanging="840"/>
        <w:jc w:val="left"/>
        <w:rPr>
          <w:color w:val="000000"/>
        </w:rPr>
      </w:pPr>
    </w:p>
    <w:p w:rsidR="008D0DE3" w:rsidRDefault="00674710">
      <w:pPr>
        <w:ind w:left="840" w:hanging="840"/>
        <w:jc w:val="left"/>
        <w:rPr>
          <w:color w:val="000000"/>
        </w:rPr>
      </w:pPr>
      <w:r>
        <w:rPr>
          <w:color w:val="000000"/>
        </w:rPr>
        <w:t>４）</w:t>
      </w:r>
      <w:r>
        <w:t>施設内</w:t>
      </w:r>
      <w:r>
        <w:rPr>
          <w:color w:val="000000"/>
        </w:rPr>
        <w:t>での壁・柱などを使用した弓張りは禁止とする。</w:t>
      </w:r>
    </w:p>
    <w:p w:rsidR="008D0DE3" w:rsidRDefault="00674710">
      <w:pPr>
        <w:ind w:left="840" w:hanging="840"/>
        <w:jc w:val="left"/>
        <w:rPr>
          <w:color w:val="000000"/>
        </w:rPr>
      </w:pPr>
      <w:r>
        <w:rPr>
          <w:color w:val="000000"/>
        </w:rPr>
        <w:t>５）フラッシュ撮影は禁止する。</w:t>
      </w:r>
    </w:p>
    <w:p w:rsidR="008D0DE3" w:rsidRDefault="00674710">
      <w:pPr>
        <w:ind w:left="840" w:hanging="840"/>
        <w:jc w:val="left"/>
        <w:rPr>
          <w:color w:val="000000"/>
        </w:rPr>
      </w:pPr>
      <w:r>
        <w:rPr>
          <w:color w:val="000000"/>
        </w:rPr>
        <w:t>６）</w:t>
      </w:r>
      <w:r>
        <w:t>的中時の応援の「よし」の発声は禁止し、</w:t>
      </w:r>
      <w:r>
        <w:rPr>
          <w:color w:val="000000"/>
        </w:rPr>
        <w:t>皆中時の拍手のみとする。</w:t>
      </w:r>
    </w:p>
    <w:p w:rsidR="008D0DE3" w:rsidRDefault="00674710">
      <w:pPr>
        <w:ind w:left="840" w:hanging="840"/>
        <w:jc w:val="left"/>
        <w:rPr>
          <w:color w:val="000000"/>
        </w:rPr>
      </w:pPr>
      <w:r>
        <w:rPr>
          <w:color w:val="000000"/>
        </w:rPr>
        <w:t>７）常に静粛な環境を維持するように相互に協力して</w:t>
      </w:r>
      <w:r>
        <w:t>ください</w:t>
      </w:r>
      <w:r>
        <w:rPr>
          <w:color w:val="000000"/>
        </w:rPr>
        <w:t>。</w:t>
      </w:r>
    </w:p>
    <w:p w:rsidR="00674710" w:rsidRDefault="00674710" w:rsidP="00674710">
      <w:pPr>
        <w:ind w:left="840" w:hanging="420"/>
        <w:rPr>
          <w:color w:val="000000"/>
        </w:rPr>
      </w:pPr>
      <w:r>
        <w:rPr>
          <w:color w:val="000000"/>
        </w:rPr>
        <w:t>＊その他、必要事項は、「必携」（全国高等学校体育連盟弓道専門部）を参照のこと。また、「必携」</w:t>
      </w:r>
    </w:p>
    <w:p w:rsidR="008D0DE3" w:rsidRDefault="00674710" w:rsidP="00674710">
      <w:pPr>
        <w:ind w:leftChars="50" w:left="105" w:firstLineChars="250" w:firstLine="525"/>
        <w:rPr>
          <w:color w:val="000000"/>
        </w:rPr>
      </w:pPr>
      <w:r>
        <w:rPr>
          <w:color w:val="000000"/>
        </w:rPr>
        <w:t>は大会時に持参すること。</w:t>
      </w:r>
    </w:p>
    <w:p w:rsidR="008D0DE3" w:rsidRDefault="008D0DE3">
      <w:pPr>
        <w:jc w:val="left"/>
        <w:rPr>
          <w:color w:val="000000"/>
        </w:rPr>
      </w:pPr>
    </w:p>
    <w:p w:rsidR="008D0DE3" w:rsidRPr="00DE06DA" w:rsidRDefault="00674710">
      <w:pPr>
        <w:jc w:val="left"/>
      </w:pPr>
      <w:r>
        <w:rPr>
          <w:color w:val="000000"/>
        </w:rPr>
        <w:t xml:space="preserve">18　表　彰　等　</w:t>
      </w:r>
      <w:r w:rsidRPr="00DE06DA">
        <w:t>１）表彰</w:t>
      </w:r>
    </w:p>
    <w:p w:rsidR="008D0DE3" w:rsidRPr="00DE06DA" w:rsidRDefault="00674710">
      <w:pPr>
        <w:ind w:firstLine="2100"/>
        <w:jc w:val="left"/>
      </w:pPr>
      <w:r w:rsidRPr="00DE06DA">
        <w:t>①団体の部は、男女とも３位までとする。</w:t>
      </w:r>
    </w:p>
    <w:p w:rsidR="008D0DE3" w:rsidRPr="00DE06DA" w:rsidRDefault="00674710">
      <w:pPr>
        <w:ind w:firstLine="2100"/>
        <w:jc w:val="left"/>
      </w:pPr>
      <w:r w:rsidRPr="00DE06DA">
        <w:t>②個人の部は、男女とも５位までとする。</w:t>
      </w:r>
    </w:p>
    <w:p w:rsidR="008D0DE3" w:rsidRPr="00DE06DA" w:rsidRDefault="00674710">
      <w:pPr>
        <w:ind w:firstLine="1680"/>
        <w:jc w:val="left"/>
      </w:pPr>
      <w:r w:rsidRPr="00DE06DA">
        <w:t>２）全国大会出場権</w:t>
      </w:r>
    </w:p>
    <w:p w:rsidR="008D0DE3" w:rsidRPr="00DE06DA" w:rsidRDefault="00674710">
      <w:pPr>
        <w:ind w:firstLine="2100"/>
        <w:jc w:val="left"/>
      </w:pPr>
      <w:r w:rsidRPr="00DE06DA">
        <w:t>①団体の部は、男女優勝校が全国選抜大会への出場権を獲得する。</w:t>
      </w:r>
    </w:p>
    <w:p w:rsidR="008D0DE3" w:rsidRPr="00DE06DA" w:rsidRDefault="00674710">
      <w:pPr>
        <w:ind w:firstLine="2100"/>
        <w:jc w:val="left"/>
      </w:pPr>
      <w:r w:rsidRPr="00DE06DA">
        <w:t>②個人の部は、男女とも２位までの者が全国選抜大会への出場権を獲得する。</w:t>
      </w:r>
    </w:p>
    <w:p w:rsidR="008D0DE3" w:rsidRPr="00DE06DA" w:rsidRDefault="00674710">
      <w:pPr>
        <w:jc w:val="left"/>
        <w:rPr>
          <w:rFonts w:ascii="Century" w:eastAsia="Century" w:hAnsi="Century" w:cs="Century"/>
        </w:rPr>
      </w:pPr>
      <w:r w:rsidRPr="00DE06DA">
        <w:t xml:space="preserve">　　　　　　　　３）東日本大会出場権</w:t>
      </w:r>
    </w:p>
    <w:p w:rsidR="008D0DE3" w:rsidRPr="00DE06DA" w:rsidRDefault="00674710">
      <w:pPr>
        <w:ind w:left="2100"/>
        <w:jc w:val="left"/>
        <w:rPr>
          <w:rFonts w:ascii="Century" w:eastAsia="Century" w:hAnsi="Century" w:cs="Century"/>
        </w:rPr>
      </w:pPr>
      <w:r w:rsidRPr="00DE06DA">
        <w:t>男女団体優勝校は</w:t>
      </w:r>
      <w:r w:rsidRPr="00DE06DA">
        <w:rPr>
          <w:rFonts w:ascii="Century" w:eastAsia="Century" w:hAnsi="Century" w:cs="Century"/>
        </w:rPr>
        <w:t>東日本高校弓道大会への出場権を獲得する。また今年度は東北ブロック開催のため、南北大会の２位校のリーグ戦における総的中数で上位の学校が第３代表権を獲得する。同中の場合は予選の的中数を加えて上位を決する。</w:t>
      </w:r>
    </w:p>
    <w:p w:rsidR="008D0DE3" w:rsidRPr="00DE06DA" w:rsidRDefault="008D0DE3">
      <w:pPr>
        <w:jc w:val="left"/>
      </w:pPr>
      <w:bookmarkStart w:id="1" w:name="_heading=h.gjdgxs" w:colFirst="0" w:colLast="0"/>
      <w:bookmarkEnd w:id="1"/>
    </w:p>
    <w:p w:rsidR="008D0DE3" w:rsidRPr="00DE06DA" w:rsidRDefault="00674710">
      <w:r w:rsidRPr="00DE06DA">
        <w:t xml:space="preserve">19 申込方法  プログラム作成の都合上、必ず以下のようにして下さい（締切厳守でお願いします）         </w:t>
      </w:r>
    </w:p>
    <w:p w:rsidR="008D0DE3" w:rsidRPr="00DE06DA" w:rsidRDefault="00674710">
      <w:r w:rsidRPr="00DE06DA">
        <w:t xml:space="preserve">           　ア　参加選手および参加料の明細を、所定の申込用紙に記入して、</w:t>
      </w:r>
    </w:p>
    <w:p w:rsidR="008D0DE3" w:rsidRPr="00DE06DA" w:rsidRDefault="00674710">
      <w:pPr>
        <w:jc w:val="left"/>
      </w:pPr>
      <w:r w:rsidRPr="00DE06DA">
        <w:t xml:space="preserve">           　　　①メール送信での申し込みをお願いします。    　　　　　　　　９月２１日（水）厳守</w:t>
      </w:r>
    </w:p>
    <w:p w:rsidR="008D0DE3" w:rsidRPr="00DE06DA" w:rsidRDefault="00674710">
      <w:r w:rsidRPr="00DE06DA">
        <w:t xml:space="preserve">           　　　②職印を押した申込書（立射の選手がいる場合は申請書）を郵送すること。 </w:t>
      </w:r>
    </w:p>
    <w:p w:rsidR="008D0DE3" w:rsidRPr="00DE06DA" w:rsidRDefault="008D0DE3"/>
    <w:p w:rsidR="008D0DE3" w:rsidRDefault="00674710">
      <w:r>
        <w:t xml:space="preserve">           　　　③参加料は「②」とともに現金書留で郵送してください。 　　　 ９月２３日（金）厳守</w:t>
      </w:r>
    </w:p>
    <w:p w:rsidR="008D0DE3" w:rsidRDefault="00674710">
      <w:r>
        <w:t xml:space="preserve">           　イ　坐射や取り矢ができない場合は、</w:t>
      </w:r>
    </w:p>
    <w:p w:rsidR="008D0DE3" w:rsidRDefault="00674710">
      <w:r>
        <w:t xml:space="preserve">           　　　①先天的に身体的障がいがあってできない場合は、参加申込書の備考欄にその旨を記入</w:t>
      </w:r>
    </w:p>
    <w:p w:rsidR="008D0DE3" w:rsidRDefault="00674710">
      <w:r>
        <w:t xml:space="preserve">           　　　　するとともに、「立射等の申請書」を添えて提出すること。</w:t>
      </w:r>
    </w:p>
    <w:p w:rsidR="008D0DE3" w:rsidRDefault="00674710">
      <w:r>
        <w:t xml:space="preserve">           　　　②けが等によってできない場合は、事前に「立射等の申請書」を添えて提出すること。</w:t>
      </w:r>
    </w:p>
    <w:p w:rsidR="008D0DE3" w:rsidRDefault="00674710">
      <w:r>
        <w:t xml:space="preserve">                   なお、申し込み後についても、すみやかに行うこと。</w:t>
      </w:r>
    </w:p>
    <w:p w:rsidR="008D0DE3" w:rsidRDefault="00674710">
      <w:r>
        <w:t xml:space="preserve">           　　  ③必ず事前に書類を提出すること。監督会議当日の口頭による申し込みは受け付けない。</w:t>
      </w:r>
    </w:p>
    <w:p w:rsidR="008D0DE3" w:rsidRDefault="00674710">
      <w:r>
        <w:t xml:space="preserve">           　       </w:t>
      </w:r>
    </w:p>
    <w:p w:rsidR="008D0DE3" w:rsidRDefault="00674710">
      <w:pPr>
        <w:jc w:val="left"/>
      </w:pPr>
      <w:r>
        <w:lastRenderedPageBreak/>
        <w:t xml:space="preserve">20 申 込 先      ①メール送信  </w:t>
      </w:r>
      <w:hyperlink r:id="rId8">
        <w:r>
          <w:rPr>
            <w:color w:val="0000FF"/>
            <w:u w:val="single"/>
          </w:rPr>
          <w:t>kyudo@ichihako.ed.jp</w:t>
        </w:r>
      </w:hyperlink>
    </w:p>
    <w:p w:rsidR="008D0DE3" w:rsidRDefault="00674710">
      <w:pPr>
        <w:jc w:val="left"/>
      </w:pPr>
      <w:r>
        <w:t xml:space="preserve">                 なお、メールで書類を送信する場合は次の手順でお願いします。</w:t>
      </w:r>
    </w:p>
    <w:p w:rsidR="008D0DE3" w:rsidRDefault="00674710">
      <w:pPr>
        <w:spacing w:after="240"/>
        <w:ind w:left="2100" w:hanging="2100"/>
        <w:jc w:val="left"/>
      </w:pPr>
      <w:r>
        <w:t xml:space="preserve">                   ❶市立函館高等学校</w:t>
      </w:r>
      <w:r>
        <w:rPr>
          <w:color w:val="000000"/>
          <w:highlight w:val="white"/>
        </w:rPr>
        <w:t>ホームページからファイル</w:t>
      </w:r>
      <w:r>
        <w:t>をダウンロードします。</w:t>
      </w:r>
    </w:p>
    <w:p w:rsidR="008D0DE3" w:rsidRDefault="00674710">
      <w:pPr>
        <w:spacing w:after="240"/>
        <w:ind w:left="2205" w:hanging="2205"/>
        <w:jc w:val="left"/>
      </w:pPr>
      <w:r>
        <w:t xml:space="preserve">                   ❷ファイルに必要事項を入力します。なお、入力時に外字は使用しないでください。原本                   に正式な文字を記入してください。なお、プログラム印刷上はパソコンで表記できる文                   字を使用します。</w:t>
      </w:r>
    </w:p>
    <w:p w:rsidR="008D0DE3" w:rsidRDefault="00674710">
      <w:r>
        <w:t xml:space="preserve">                   ❸必要事項を入力したファイルを添付したメールを送信します。</w:t>
      </w:r>
    </w:p>
    <w:p w:rsidR="008D0DE3" w:rsidRDefault="00674710">
      <w:r>
        <w:t xml:space="preserve">                     </w:t>
      </w:r>
    </w:p>
    <w:p w:rsidR="008D0DE3" w:rsidRDefault="00674710">
      <w:r>
        <w:t xml:space="preserve">                 ②郵送　040-0002  北海道函館市柳町１１－５　 ℡0138-52-0099</w:t>
      </w:r>
    </w:p>
    <w:p w:rsidR="008D0DE3" w:rsidRDefault="00674710">
      <w:r>
        <w:t xml:space="preserve">           　　　　　　　市立函館高等学校　 南北海道弓道大会事務局宛（担当：髙市　道弘）                    </w:t>
      </w:r>
    </w:p>
    <w:p w:rsidR="008D0DE3" w:rsidRDefault="008D0DE3">
      <w:pPr>
        <w:jc w:val="left"/>
      </w:pPr>
    </w:p>
    <w:p w:rsidR="008D0DE3" w:rsidRDefault="00674710">
      <w:r>
        <w:t>21 公式練習      会場　函館アリーナ</w:t>
      </w:r>
      <w:r>
        <w:rPr>
          <w:highlight w:val="white"/>
        </w:rPr>
        <w:t>武道館弓道場</w:t>
      </w:r>
      <w:r>
        <w:t xml:space="preserve">１０月１日（土）１１時００分～１７時００分                   　　　　</w:t>
      </w:r>
    </w:p>
    <w:p w:rsidR="008D0DE3" w:rsidRDefault="00674710">
      <w:r>
        <w:t xml:space="preserve">           　　　＊選手は試合用の服装（必ずゼッケンを装着）で練習をすること｡お互いに節度を守ること｡</w:t>
      </w:r>
    </w:p>
    <w:p w:rsidR="008D0DE3" w:rsidRDefault="00674710">
      <w:r>
        <w:t xml:space="preserve">           　　　＊練習の際は、必ず監督などの責任のある方が射場内につき、危険防止に留意すること。</w:t>
      </w:r>
    </w:p>
    <w:p w:rsidR="008D0DE3" w:rsidRDefault="00674710">
      <w:pPr>
        <w:ind w:left="1890" w:hanging="1890"/>
      </w:pPr>
      <w:r>
        <w:t xml:space="preserve">           　　　＊密になるのを防ぐため、１１時から１４時までは函館・室蘭支部、１４時から１７時までを小樽・札幌支部とします。</w:t>
      </w:r>
    </w:p>
    <w:p w:rsidR="008D0DE3" w:rsidRDefault="008D0DE3">
      <w:pPr>
        <w:ind w:left="1890" w:hanging="1890"/>
      </w:pPr>
    </w:p>
    <w:p w:rsidR="008D0DE3" w:rsidRDefault="00674710">
      <w:pPr>
        <w:jc w:val="left"/>
      </w:pPr>
      <w:r>
        <w:t xml:space="preserve">22　宿泊弁当　　　別紙（名鉄観光　資料）を参照ください。 </w:t>
      </w:r>
    </w:p>
    <w:p w:rsidR="008D0DE3" w:rsidRDefault="008D0DE3"/>
    <w:p w:rsidR="008D0DE3" w:rsidRDefault="00674710">
      <w:r>
        <w:t>23　そ の 他     １）競技は予選はすべて３人立３射場で行います。的間隔１６０㎝となります。決勝はすべ</w:t>
      </w:r>
    </w:p>
    <w:p w:rsidR="008D0DE3" w:rsidRDefault="00674710">
      <w:pPr>
        <w:ind w:firstLine="2205"/>
      </w:pPr>
      <w:r>
        <w:t>て３人立２射場で行います。的間隔は１８０cmとなります。</w:t>
      </w:r>
    </w:p>
    <w:p w:rsidR="008D0DE3" w:rsidRDefault="00674710">
      <w:pPr>
        <w:jc w:val="center"/>
      </w:pPr>
      <w:r>
        <w:t xml:space="preserve">　　　　　　　　 ２）控室は武道館上にあるサブアリーナです。巻藁を３台設置します。控室内では適切な距</w:t>
      </w:r>
    </w:p>
    <w:p w:rsidR="008D0DE3" w:rsidRDefault="00674710">
      <w:pPr>
        <w:ind w:left="2205" w:hanging="2205"/>
      </w:pPr>
      <w:r>
        <w:t xml:space="preserve">　　　　　　         離を保って利用してください。また、本大会は持ち込みの巻藁を置くスペースはありません。</w:t>
      </w:r>
    </w:p>
    <w:p w:rsidR="008D0DE3" w:rsidRDefault="00674710">
      <w:pPr>
        <w:ind w:firstLine="1785"/>
      </w:pPr>
      <w:r>
        <w:t>３）昼食は指示された場所でお願いします｡また、全てのゴミの持ち帰りをお願いします｡</w:t>
      </w:r>
    </w:p>
    <w:p w:rsidR="00E43F74" w:rsidRDefault="00674710">
      <w:pPr>
        <w:ind w:left="1680" w:hanging="1680"/>
        <w:jc w:val="left"/>
      </w:pPr>
      <w:r>
        <w:t xml:space="preserve">           　　　４）</w:t>
      </w:r>
      <w:r>
        <w:rPr>
          <w:u w:val="single"/>
        </w:rPr>
        <w:t>各支部の専門委員</w:t>
      </w:r>
      <w:r>
        <w:t xml:space="preserve">は、支部大会のプログラム（全ての成績を記録したもの）、 </w:t>
      </w:r>
    </w:p>
    <w:p w:rsidR="008D0DE3" w:rsidRDefault="00674710" w:rsidP="00E43F74">
      <w:pPr>
        <w:ind w:leftChars="100" w:left="210" w:firstLineChars="100" w:firstLine="210"/>
        <w:jc w:val="left"/>
      </w:pPr>
      <w:r>
        <w:t xml:space="preserve">        　　　　  及び大会結果を ９月２１日（水）必着で、大会事務局と道高体連弓道専門部（札幌東</w:t>
      </w:r>
    </w:p>
    <w:p w:rsidR="008D0DE3" w:rsidRDefault="00674710">
      <w:pPr>
        <w:ind w:left="1680" w:hanging="1680"/>
        <w:jc w:val="left"/>
      </w:pPr>
      <w:r>
        <w:t xml:space="preserve">           　　　　　陵高校 山田朋生 先生）宛に各１部ずつデータで送付して下さい。           　　　</w:t>
      </w:r>
    </w:p>
    <w:p w:rsidR="008D0DE3" w:rsidRDefault="00674710">
      <w:pPr>
        <w:ind w:left="1680" w:firstLine="105"/>
        <w:jc w:val="left"/>
      </w:pPr>
      <w:r>
        <w:t>５）プログラム作成の都合がありますので、参加申込・成績の送付は期日を厳守して下さ</w:t>
      </w:r>
    </w:p>
    <w:p w:rsidR="008D0DE3" w:rsidRDefault="00674710" w:rsidP="002807BA">
      <w:pPr>
        <w:ind w:left="1680" w:hanging="1680"/>
        <w:jc w:val="left"/>
      </w:pPr>
      <w:r>
        <w:t xml:space="preserve">           　　　　　い。</w:t>
      </w:r>
    </w:p>
    <w:p w:rsidR="008D0DE3" w:rsidRDefault="002807BA">
      <w:pPr>
        <w:ind w:left="1680" w:firstLine="105"/>
        <w:jc w:val="left"/>
      </w:pPr>
      <w:r>
        <w:rPr>
          <w:rFonts w:hint="eastAsia"/>
        </w:rPr>
        <w:t>６</w:t>
      </w:r>
      <w:r w:rsidR="00674710">
        <w:t>）大会期間中、弓道場は専有使用のため一般利用はできません。公式練習終了後および</w:t>
      </w:r>
    </w:p>
    <w:p w:rsidR="008D0DE3" w:rsidRDefault="00674710">
      <w:pPr>
        <w:ind w:left="1680" w:hanging="1680"/>
        <w:jc w:val="left"/>
      </w:pPr>
      <w:r>
        <w:t xml:space="preserve">           　　　　　大会初日競技終了後、射場を開放する場合があります。詳細は当日連絡いたします。</w:t>
      </w:r>
    </w:p>
    <w:p w:rsidR="008D0DE3" w:rsidRDefault="00674710">
      <w:pPr>
        <w:ind w:left="1680" w:hanging="1680"/>
        <w:jc w:val="left"/>
      </w:pPr>
      <w:r>
        <w:t xml:space="preserve">           　　　</w:t>
      </w:r>
      <w:r w:rsidR="002807BA">
        <w:rPr>
          <w:rFonts w:hint="eastAsia"/>
        </w:rPr>
        <w:t>７</w:t>
      </w:r>
      <w:r>
        <w:t>）大会参加に関して提出される個人情報は、本大会活動に利用するものとし、これ以外</w:t>
      </w:r>
    </w:p>
    <w:p w:rsidR="008D0DE3" w:rsidRDefault="00674710">
      <w:pPr>
        <w:ind w:left="1680" w:hanging="1680"/>
        <w:jc w:val="left"/>
      </w:pPr>
      <w:r>
        <w:t xml:space="preserve">           　　　　　の目的に利用することはありません。 </w:t>
      </w:r>
    </w:p>
    <w:p w:rsidR="008D0DE3" w:rsidRDefault="008D0DE3"/>
    <w:p w:rsidR="008D0DE3" w:rsidRDefault="00674710">
      <w:pPr>
        <w:jc w:val="left"/>
      </w:pPr>
      <w:r>
        <w:t>24 新型コロナウイルス感染症拡大防止対策に関する注意事項</w:t>
      </w:r>
    </w:p>
    <w:p w:rsidR="008D0DE3" w:rsidRDefault="00674710">
      <w:r>
        <w:t xml:space="preserve">           　　 １）新型コロナウイルス感染症予防に関することは次のとおりとします。</w:t>
      </w:r>
    </w:p>
    <w:p w:rsidR="008D0DE3" w:rsidRDefault="00674710">
      <w:pPr>
        <w:ind w:firstLine="2310"/>
      </w:pPr>
      <w:r>
        <w:t>・本大会に参加される選手、監督（外部指導者を含む）介添の皆さんは規定による</w:t>
      </w:r>
    </w:p>
    <w:p w:rsidR="008D0DE3" w:rsidRDefault="00674710">
      <w:pPr>
        <w:ind w:firstLine="2520"/>
      </w:pPr>
      <w:r>
        <w:t>検温健康チェックをお願いたします。様式につきましては上記ＨＰからダウンロー</w:t>
      </w:r>
    </w:p>
    <w:p w:rsidR="008D0DE3" w:rsidRDefault="00674710">
      <w:pPr>
        <w:ind w:firstLine="2520"/>
      </w:pPr>
      <w:r>
        <w:t>ドしてください。</w:t>
      </w:r>
    </w:p>
    <w:p w:rsidR="000A5274" w:rsidRDefault="000A5274">
      <w:pPr>
        <w:ind w:firstLine="2520"/>
      </w:pPr>
      <w:r>
        <w:rPr>
          <w:rFonts w:hint="eastAsia"/>
        </w:rPr>
        <w:t>様式１は各自で記入し保管。必要があれば提出を求めることもあります。</w:t>
      </w:r>
    </w:p>
    <w:p w:rsidR="000A5274" w:rsidRDefault="000A5274">
      <w:pPr>
        <w:ind w:firstLine="2520"/>
      </w:pPr>
      <w:r>
        <w:rPr>
          <w:rFonts w:hint="eastAsia"/>
        </w:rPr>
        <w:t>様式２は大会当日ごとに</w:t>
      </w:r>
      <w:r w:rsidR="00DE06DA">
        <w:rPr>
          <w:rFonts w:hint="eastAsia"/>
        </w:rPr>
        <w:t>受付に</w:t>
      </w:r>
      <w:r>
        <w:rPr>
          <w:rFonts w:hint="eastAsia"/>
        </w:rPr>
        <w:t>顧問</w:t>
      </w:r>
      <w:r w:rsidR="00DE06DA">
        <w:rPr>
          <w:rFonts w:hint="eastAsia"/>
        </w:rPr>
        <w:t>より提出すること。</w:t>
      </w:r>
    </w:p>
    <w:p w:rsidR="00DE06DA" w:rsidRDefault="00DE06DA">
      <w:pPr>
        <w:ind w:firstLine="2520"/>
      </w:pPr>
      <w:r>
        <w:rPr>
          <w:rFonts w:hint="eastAsia"/>
        </w:rPr>
        <w:t>様式３は各自で記入し、顧問は様式２に添付して提出すること。</w:t>
      </w:r>
    </w:p>
    <w:p w:rsidR="008D0DE3" w:rsidRDefault="00674710">
      <w:r>
        <w:t xml:space="preserve">                      ・大会会場に入場される際は手指の消毒とマスク着用をお願いたします。</w:t>
      </w:r>
    </w:p>
    <w:p w:rsidR="008D0DE3" w:rsidRDefault="00674710">
      <w:pPr>
        <w:ind w:firstLine="2310"/>
      </w:pPr>
      <w:r>
        <w:t>・選手の競技中マスクについては第２控までは必ず着用するものとし、行射中マスク</w:t>
      </w:r>
    </w:p>
    <w:p w:rsidR="008D0DE3" w:rsidRDefault="00674710">
      <w:pPr>
        <w:ind w:firstLine="2520"/>
      </w:pPr>
      <w:r>
        <w:t>着用については各校顧問の判断に委ねるものとします。</w:t>
      </w:r>
    </w:p>
    <w:p w:rsidR="008D0DE3" w:rsidRDefault="00674710" w:rsidP="00E43F74">
      <w:pPr>
        <w:ind w:leftChars="1100" w:left="2520" w:hangingChars="100" w:hanging="210"/>
      </w:pPr>
      <w:r>
        <w:t>・本大会は無観客で行います。申込時に登録した選手・監督・</w:t>
      </w:r>
      <w:r w:rsidR="00E43F74">
        <w:rPr>
          <w:rFonts w:hint="eastAsia"/>
        </w:rPr>
        <w:t>外部指導者・</w:t>
      </w:r>
      <w:r>
        <w:t>引率・介添</w:t>
      </w:r>
      <w:r w:rsidR="00E43F74">
        <w:rPr>
          <w:rFonts w:hint="eastAsia"/>
        </w:rPr>
        <w:t>生徒</w:t>
      </w:r>
      <w:r>
        <w:t>のみ</w:t>
      </w:r>
      <w:r w:rsidR="00E43F74">
        <w:rPr>
          <w:rFonts w:hint="eastAsia"/>
        </w:rPr>
        <w:t>の</w:t>
      </w:r>
      <w:r>
        <w:t>入場</w:t>
      </w:r>
      <w:r w:rsidR="00E43F74">
        <w:rPr>
          <w:rFonts w:hint="eastAsia"/>
        </w:rPr>
        <w:t>となります</w:t>
      </w:r>
      <w:r>
        <w:t>。</w:t>
      </w:r>
    </w:p>
    <w:p w:rsidR="008D0DE3" w:rsidRDefault="00674710">
      <w:pPr>
        <w:ind w:firstLine="2520"/>
      </w:pPr>
      <w:r>
        <w:t>【連絡・問い合わせ先 市立函館高等学校 髙市　道弘　 学校代表0138-52-0099】</w:t>
      </w:r>
    </w:p>
    <w:p w:rsidR="00E54C76" w:rsidRDefault="00E54C76" w:rsidP="00E54C76">
      <w:pPr>
        <w:ind w:left="1680" w:firstLine="105"/>
        <w:jc w:val="left"/>
      </w:pPr>
      <w:r>
        <w:rPr>
          <w:rFonts w:hint="eastAsia"/>
        </w:rPr>
        <w:t>２</w:t>
      </w:r>
      <w:r>
        <w:t>）函館アリーナに入場される際には手指消毒とマスクの着用をお願いいたします。</w:t>
      </w:r>
    </w:p>
    <w:p w:rsidR="00E54C76" w:rsidRDefault="00E54C76" w:rsidP="00E54C76">
      <w:pPr>
        <w:ind w:left="2205" w:hanging="420"/>
        <w:jc w:val="left"/>
      </w:pPr>
      <w:r>
        <w:rPr>
          <w:rFonts w:hint="eastAsia"/>
        </w:rPr>
        <w:t>３</w:t>
      </w:r>
      <w:r>
        <w:t>）選手の競技中のマスクについては第２控までは必ず着用するものとし、行射中のマスクの着用については各校顧問の判断に委ねるものとします。</w:t>
      </w:r>
    </w:p>
    <w:p w:rsidR="00E54C76" w:rsidRDefault="00E54C76" w:rsidP="00E54C76">
      <w:pPr>
        <w:ind w:left="1680" w:firstLine="105"/>
        <w:jc w:val="left"/>
      </w:pPr>
      <w:r>
        <w:rPr>
          <w:rFonts w:hint="eastAsia"/>
        </w:rPr>
        <w:t>４</w:t>
      </w:r>
      <w:r>
        <w:t>）本大会は無観客で実施されます。発行されたIDをお持ちの方以外は入場できません。</w:t>
      </w:r>
    </w:p>
    <w:p w:rsidR="008D0DE3" w:rsidRDefault="00E54C76">
      <w:pPr>
        <w:jc w:val="center"/>
      </w:pPr>
      <w:r>
        <w:rPr>
          <w:rFonts w:hint="eastAsia"/>
        </w:rPr>
        <w:lastRenderedPageBreak/>
        <w:t xml:space="preserve">　　　　 </w:t>
      </w:r>
      <w:r>
        <w:t xml:space="preserve">      </w:t>
      </w:r>
      <w:r>
        <w:rPr>
          <w:rFonts w:hint="eastAsia"/>
        </w:rPr>
        <w:t>５</w:t>
      </w:r>
      <w:r w:rsidR="00674710">
        <w:t>）発熱・咳・咽頭痛等の症状がある場合、同居家族や身近な知人に感染が疑われる方が</w:t>
      </w:r>
    </w:p>
    <w:p w:rsidR="008D0DE3" w:rsidRDefault="00674710">
      <w:pPr>
        <w:jc w:val="center"/>
      </w:pPr>
      <w:r>
        <w:t xml:space="preserve">           　　　　　いる場合、過去１４日以内に政府からの入国制限、入国後の観察期間を必要とされて</w:t>
      </w:r>
    </w:p>
    <w:p w:rsidR="008D0DE3" w:rsidRDefault="00674710">
      <w:pPr>
        <w:jc w:val="left"/>
      </w:pPr>
      <w:r>
        <w:t xml:space="preserve">           　　　　　 いる国、地域等への渡航又は当該在住者との濃厚接触がある場合は参加をお控えくだ</w:t>
      </w:r>
    </w:p>
    <w:p w:rsidR="008D0DE3" w:rsidRDefault="00674710">
      <w:pPr>
        <w:jc w:val="left"/>
      </w:pPr>
      <w:r>
        <w:t xml:space="preserve">           　　　　　 さい。</w:t>
      </w:r>
    </w:p>
    <w:p w:rsidR="008D0DE3" w:rsidRDefault="00674710">
      <w:pPr>
        <w:jc w:val="left"/>
      </w:pPr>
      <w:r>
        <w:t xml:space="preserve">                 </w:t>
      </w:r>
      <w:r w:rsidR="00E54C76">
        <w:rPr>
          <w:rFonts w:hint="eastAsia"/>
        </w:rPr>
        <w:t>６</w:t>
      </w:r>
      <w:r>
        <w:t>）当日急に体調不良や発熱症状の者が出た場合は、保護者に連絡するなどして帰宅させ</w:t>
      </w:r>
    </w:p>
    <w:p w:rsidR="008D0DE3" w:rsidRDefault="00674710">
      <w:pPr>
        <w:jc w:val="left"/>
      </w:pPr>
      <w:r>
        <w:t xml:space="preserve">　　　　　　　　　　 てください。</w:t>
      </w:r>
    </w:p>
    <w:p w:rsidR="008D0DE3" w:rsidRDefault="00674710">
      <w:pPr>
        <w:ind w:left="2310" w:hanging="2310"/>
        <w:jc w:val="left"/>
      </w:pPr>
      <w:r>
        <w:t xml:space="preserve">           　　　</w:t>
      </w:r>
      <w:r w:rsidR="00E54C76">
        <w:rPr>
          <w:rFonts w:hint="eastAsia"/>
        </w:rPr>
        <w:t>７</w:t>
      </w:r>
      <w:r>
        <w:t>）大会終了後</w:t>
      </w:r>
      <w:r>
        <w:rPr>
          <w:rFonts w:hint="eastAsia"/>
        </w:rPr>
        <w:t>１</w:t>
      </w:r>
      <w:r>
        <w:t>週間以内に新型コロナウイルス感染症を発症した場合は、南北海道大会</w:t>
      </w:r>
    </w:p>
    <w:p w:rsidR="008D0DE3" w:rsidRDefault="00674710">
      <w:pPr>
        <w:ind w:left="2310" w:hanging="2310"/>
        <w:jc w:val="left"/>
      </w:pPr>
      <w:r>
        <w:t xml:space="preserve">                     事務局担当者に対し、速やかに濃厚接触者の有無等について報告してください。</w:t>
      </w:r>
    </w:p>
    <w:p w:rsidR="008D0DE3" w:rsidRDefault="00674710">
      <w:pPr>
        <w:ind w:left="420" w:hanging="420"/>
        <w:jc w:val="left"/>
      </w:pPr>
      <w:r>
        <w:t xml:space="preserve">           　　　</w:t>
      </w:r>
      <w:r w:rsidR="00E54C76">
        <w:rPr>
          <w:rFonts w:hint="eastAsia"/>
        </w:rPr>
        <w:t>８</w:t>
      </w:r>
      <w:r>
        <w:t>）提出していただく可能性がありますので、体調管理チェックシートの作成・準備をお</w:t>
      </w:r>
    </w:p>
    <w:p w:rsidR="008D0DE3" w:rsidRDefault="00674710">
      <w:pPr>
        <w:ind w:left="420" w:hanging="420"/>
        <w:jc w:val="left"/>
      </w:pPr>
      <w:r>
        <w:t xml:space="preserve">                     願いします。回収方法等に関しては、参加校宛にあらためてお知らせします。</w:t>
      </w:r>
    </w:p>
    <w:p w:rsidR="008D0DE3" w:rsidRDefault="00674710">
      <w:pPr>
        <w:jc w:val="left"/>
      </w:pPr>
      <w:r>
        <w:t xml:space="preserve">           　　　</w:t>
      </w:r>
      <w:r w:rsidR="00E54C76">
        <w:rPr>
          <w:rFonts w:hint="eastAsia"/>
        </w:rPr>
        <w:t>９</w:t>
      </w:r>
      <w:r>
        <w:t xml:space="preserve">）その他、会場での指示に従ってください </w:t>
      </w:r>
    </w:p>
    <w:p w:rsidR="008D0DE3" w:rsidRDefault="00674710">
      <w:pPr>
        <w:jc w:val="left"/>
      </w:pPr>
      <w:r>
        <w:t xml:space="preserve"> </w:t>
      </w: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2A4ED7" w:rsidRDefault="002A4ED7">
      <w:pPr>
        <w:jc w:val="left"/>
      </w:pPr>
    </w:p>
    <w:p w:rsidR="002A4ED7" w:rsidRDefault="002A4ED7">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E43F74" w:rsidRDefault="00E43F74">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8D0DE3">
      <w:pPr>
        <w:jc w:val="left"/>
      </w:pPr>
    </w:p>
    <w:p w:rsidR="008D0DE3" w:rsidRDefault="00674710">
      <w:pPr>
        <w:ind w:left="2160" w:hanging="2160"/>
        <w:jc w:val="center"/>
        <w:rPr>
          <w:color w:val="000000"/>
          <w:sz w:val="24"/>
          <w:szCs w:val="24"/>
        </w:rPr>
      </w:pPr>
      <w:r>
        <w:rPr>
          <w:color w:val="000000"/>
          <w:sz w:val="24"/>
          <w:szCs w:val="24"/>
        </w:rPr>
        <w:lastRenderedPageBreak/>
        <w:t>競技上の諸注意（補足）</w:t>
      </w:r>
    </w:p>
    <w:p w:rsidR="008D0DE3" w:rsidRDefault="00674710">
      <w:pPr>
        <w:spacing w:line="260" w:lineRule="auto"/>
        <w:ind w:left="1890" w:hanging="1890"/>
        <w:jc w:val="left"/>
        <w:rPr>
          <w:color w:val="000000"/>
        </w:rPr>
      </w:pPr>
      <w:r>
        <w:rPr>
          <w:color w:val="000000"/>
        </w:rPr>
        <w:t>１　射場に入場後、弓具（弓、矢および弦等）が破損した場合は交換することができる。ただし替弓具が準備</w:t>
      </w:r>
    </w:p>
    <w:p w:rsidR="008D0DE3" w:rsidRDefault="00674710">
      <w:pPr>
        <w:spacing w:line="260" w:lineRule="auto"/>
        <w:ind w:left="1890" w:hanging="1470"/>
        <w:jc w:val="left"/>
        <w:rPr>
          <w:color w:val="000000"/>
        </w:rPr>
      </w:pPr>
      <w:r>
        <w:rPr>
          <w:color w:val="000000"/>
        </w:rPr>
        <w:t>してある場合に限る。</w:t>
      </w:r>
    </w:p>
    <w:p w:rsidR="008D0DE3" w:rsidRDefault="00674710">
      <w:pPr>
        <w:spacing w:line="260" w:lineRule="auto"/>
        <w:ind w:left="420" w:hanging="420"/>
        <w:jc w:val="left"/>
        <w:rPr>
          <w:color w:val="000000"/>
        </w:rPr>
      </w:pPr>
      <w:r>
        <w:rPr>
          <w:color w:val="000000"/>
        </w:rPr>
        <w:t>２　次の矢は無効とし、「はずれ」として扱う。</w:t>
      </w:r>
    </w:p>
    <w:p w:rsidR="008D0DE3" w:rsidRDefault="00674710">
      <w:pPr>
        <w:spacing w:line="260" w:lineRule="auto"/>
        <w:ind w:left="420"/>
        <w:jc w:val="left"/>
        <w:rPr>
          <w:color w:val="000000"/>
        </w:rPr>
      </w:pPr>
      <w:r>
        <w:rPr>
          <w:color w:val="000000"/>
        </w:rPr>
        <w:t>①矢番え完了（右手を腰にとった時点）後に、弦から筈がこぼれた矢。</w:t>
      </w:r>
    </w:p>
    <w:p w:rsidR="008D0DE3" w:rsidRDefault="00674710">
      <w:pPr>
        <w:spacing w:line="260" w:lineRule="auto"/>
        <w:ind w:left="420"/>
        <w:jc w:val="left"/>
        <w:rPr>
          <w:color w:val="000000"/>
        </w:rPr>
      </w:pPr>
      <w:r>
        <w:rPr>
          <w:color w:val="000000"/>
        </w:rPr>
        <w:t>②打起し開始後引き直した矢。</w:t>
      </w:r>
    </w:p>
    <w:p w:rsidR="008D0DE3" w:rsidRDefault="00674710">
      <w:pPr>
        <w:spacing w:line="260" w:lineRule="auto"/>
        <w:ind w:left="630" w:hanging="210"/>
        <w:jc w:val="left"/>
        <w:rPr>
          <w:color w:val="000000"/>
        </w:rPr>
      </w:pPr>
      <w:r>
        <w:rPr>
          <w:color w:val="000000"/>
        </w:rPr>
        <w:t>③同一射場において前の射手より先に射離した矢。ただし、前の射手が持ち矢を棄権した場合を除く。</w:t>
      </w:r>
    </w:p>
    <w:p w:rsidR="008D0DE3" w:rsidRDefault="00674710">
      <w:pPr>
        <w:spacing w:line="260" w:lineRule="auto"/>
        <w:ind w:left="630" w:hanging="210"/>
        <w:jc w:val="left"/>
        <w:rPr>
          <w:color w:val="000000"/>
        </w:rPr>
      </w:pPr>
      <w:r>
        <w:rPr>
          <w:color w:val="000000"/>
        </w:rPr>
        <w:t>④団体競技で制限時間（本鈴）後に射離された矢。なお同時発射も無効とする。</w:t>
      </w:r>
    </w:p>
    <w:p w:rsidR="008D0DE3" w:rsidRDefault="00674710">
      <w:pPr>
        <w:spacing w:line="260" w:lineRule="auto"/>
        <w:ind w:left="630" w:hanging="210"/>
        <w:jc w:val="left"/>
        <w:rPr>
          <w:color w:val="000000"/>
        </w:rPr>
      </w:pPr>
      <w:r>
        <w:rPr>
          <w:color w:val="000000"/>
        </w:rPr>
        <w:t>⑤故意に他チームの行射を妨害したと</w:t>
      </w:r>
      <w:r>
        <w:t>審判</w:t>
      </w:r>
      <w:r>
        <w:rPr>
          <w:color w:val="000000"/>
        </w:rPr>
        <w:t>が判定した場合。（妨害を受けた選手の引き直しまたは射直しは認める。）</w:t>
      </w:r>
    </w:p>
    <w:p w:rsidR="008D0DE3" w:rsidRDefault="00674710">
      <w:pPr>
        <w:spacing w:line="260" w:lineRule="auto"/>
        <w:ind w:left="630" w:hanging="210"/>
        <w:jc w:val="left"/>
        <w:rPr>
          <w:color w:val="000000"/>
        </w:rPr>
      </w:pPr>
      <w:r>
        <w:rPr>
          <w:color w:val="000000"/>
        </w:rPr>
        <w:t>⑥</w:t>
      </w:r>
      <w:r>
        <w:t>審判</w:t>
      </w:r>
      <w:r>
        <w:rPr>
          <w:color w:val="000000"/>
        </w:rPr>
        <w:t>の注意を無視して行射した矢。</w:t>
      </w:r>
    </w:p>
    <w:p w:rsidR="008D0DE3" w:rsidRDefault="00674710">
      <w:pPr>
        <w:spacing w:line="260" w:lineRule="auto"/>
        <w:ind w:left="1890" w:hanging="1890"/>
        <w:jc w:val="left"/>
        <w:rPr>
          <w:color w:val="000000"/>
        </w:rPr>
      </w:pPr>
      <w:r>
        <w:rPr>
          <w:color w:val="000000"/>
        </w:rPr>
        <w:t>３　弦切れの場合、４本目を除き、選手は射位に跪坐し、射場進行係が弓を取りに来るのを待つ。弓を渡した</w:t>
      </w:r>
    </w:p>
    <w:p w:rsidR="008D0DE3" w:rsidRDefault="00674710">
      <w:pPr>
        <w:spacing w:line="260" w:lineRule="auto"/>
        <w:ind w:left="1890" w:hanging="1470"/>
        <w:jc w:val="left"/>
        <w:rPr>
          <w:color w:val="000000"/>
        </w:rPr>
      </w:pPr>
      <w:r>
        <w:rPr>
          <w:color w:val="000000"/>
        </w:rPr>
        <w:t>後、切れ弦の処理をする。４本目の場合はならいのごとく処理し退場する。</w:t>
      </w:r>
    </w:p>
    <w:p w:rsidR="008D0DE3" w:rsidRDefault="00674710">
      <w:pPr>
        <w:spacing w:line="260" w:lineRule="auto"/>
        <w:ind w:left="1890" w:hanging="1890"/>
        <w:jc w:val="left"/>
        <w:rPr>
          <w:color w:val="000000"/>
        </w:rPr>
      </w:pPr>
      <w:r>
        <w:rPr>
          <w:color w:val="000000"/>
        </w:rPr>
        <w:t xml:space="preserve">　　替弦は原則として監督が張るものとする。</w:t>
      </w:r>
    </w:p>
    <w:p w:rsidR="008D0DE3" w:rsidRDefault="00674710">
      <w:pPr>
        <w:spacing w:line="260" w:lineRule="auto"/>
        <w:ind w:left="1890" w:hanging="1890"/>
        <w:jc w:val="left"/>
        <w:rPr>
          <w:color w:val="000000"/>
        </w:rPr>
      </w:pPr>
      <w:r>
        <w:rPr>
          <w:color w:val="000000"/>
        </w:rPr>
        <w:t>４　弓を取り落とした場合、射場進行係の指示に従い処理をする。</w:t>
      </w:r>
    </w:p>
    <w:p w:rsidR="008D0DE3" w:rsidRDefault="00674710">
      <w:pPr>
        <w:spacing w:line="260" w:lineRule="auto"/>
        <w:ind w:left="1890" w:hanging="1890"/>
        <w:jc w:val="left"/>
        <w:rPr>
          <w:color w:val="000000"/>
        </w:rPr>
      </w:pPr>
      <w:r>
        <w:rPr>
          <w:color w:val="000000"/>
        </w:rPr>
        <w:t>５　射位にある射手は口頭、またはその他の方法で助言を求め、または受け取ってはならない。射手が本座</w:t>
      </w:r>
    </w:p>
    <w:p w:rsidR="008D0DE3" w:rsidRDefault="00674710">
      <w:pPr>
        <w:spacing w:line="260" w:lineRule="auto"/>
        <w:ind w:left="1890" w:hanging="1470"/>
        <w:jc w:val="left"/>
        <w:rPr>
          <w:color w:val="000000"/>
        </w:rPr>
      </w:pPr>
      <w:r>
        <w:rPr>
          <w:color w:val="000000"/>
        </w:rPr>
        <w:t>または射位で不必要な声を発したり、または他の射手に対して助言をしてはならない。</w:t>
      </w:r>
    </w:p>
    <w:p w:rsidR="008D0DE3" w:rsidRDefault="00674710">
      <w:pPr>
        <w:spacing w:line="260" w:lineRule="auto"/>
        <w:ind w:left="1890" w:hanging="1890"/>
        <w:jc w:val="left"/>
        <w:rPr>
          <w:color w:val="000000"/>
        </w:rPr>
      </w:pPr>
      <w:r>
        <w:rPr>
          <w:color w:val="000000"/>
        </w:rPr>
        <w:t>６　会場内で不必要な声を発しないこと。</w:t>
      </w:r>
      <w:r>
        <w:t>的中時の「よし」の発声は禁止し、皆中時の拍手のみとする。</w:t>
      </w:r>
    </w:p>
    <w:p w:rsidR="008D0DE3" w:rsidRDefault="00674710">
      <w:pPr>
        <w:spacing w:line="260" w:lineRule="auto"/>
        <w:ind w:left="1890" w:hanging="1890"/>
        <w:jc w:val="left"/>
        <w:rPr>
          <w:color w:val="000000"/>
        </w:rPr>
      </w:pPr>
      <w:r>
        <w:rPr>
          <w:color w:val="000000"/>
        </w:rPr>
        <w:t>７　矢を落し失権となった矢は、他の選手の妨げとならないように拾って自分の右側に置く。</w:t>
      </w:r>
    </w:p>
    <w:p w:rsidR="008D0DE3" w:rsidRDefault="00674710">
      <w:pPr>
        <w:spacing w:line="260" w:lineRule="auto"/>
        <w:ind w:left="1890" w:hanging="1890"/>
        <w:jc w:val="left"/>
        <w:rPr>
          <w:color w:val="000000"/>
        </w:rPr>
      </w:pPr>
      <w:r>
        <w:rPr>
          <w:color w:val="000000"/>
        </w:rPr>
        <w:t>８　的中数は看的の○×表示で示す。的中数に異議がある場合は、矢を抜く前に監督が射場進行係に挙手によ</w:t>
      </w:r>
    </w:p>
    <w:p w:rsidR="008D0DE3" w:rsidRDefault="00674710">
      <w:pPr>
        <w:spacing w:line="260" w:lineRule="auto"/>
        <w:ind w:left="1890" w:hanging="1470"/>
        <w:jc w:val="left"/>
        <w:rPr>
          <w:color w:val="000000"/>
        </w:rPr>
      </w:pPr>
      <w:r>
        <w:rPr>
          <w:color w:val="000000"/>
        </w:rPr>
        <w:t>り申し出る。その後の申し出については受け付けない。</w:t>
      </w:r>
    </w:p>
    <w:p w:rsidR="008D0DE3" w:rsidRDefault="00674710">
      <w:pPr>
        <w:spacing w:line="260" w:lineRule="auto"/>
        <w:ind w:left="1890" w:hanging="1890"/>
        <w:jc w:val="left"/>
        <w:rPr>
          <w:color w:val="000000"/>
        </w:rPr>
      </w:pPr>
      <w:r>
        <w:rPr>
          <w:color w:val="000000"/>
        </w:rPr>
        <w:t>９　競技進行中における行射中止の指示は、的前における赤旗の掲示と射場内における進行係の指示によって</w:t>
      </w:r>
    </w:p>
    <w:p w:rsidR="008D0DE3" w:rsidRDefault="00674710">
      <w:pPr>
        <w:spacing w:line="260" w:lineRule="auto"/>
        <w:ind w:left="1890" w:hanging="1890"/>
        <w:jc w:val="left"/>
        <w:rPr>
          <w:color w:val="000000"/>
        </w:rPr>
      </w:pPr>
      <w:r>
        <w:rPr>
          <w:color w:val="000000"/>
        </w:rPr>
        <w:t xml:space="preserve">　　行うので、直ちに行射を中止すること。再開指示は赤旗を撤去、係が指示する。</w:t>
      </w:r>
    </w:p>
    <w:p w:rsidR="008D0DE3" w:rsidRDefault="00674710">
      <w:pPr>
        <w:spacing w:line="260" w:lineRule="auto"/>
        <w:ind w:left="1890" w:hanging="1890"/>
        <w:jc w:val="left"/>
        <w:rPr>
          <w:color w:val="000000"/>
        </w:rPr>
      </w:pPr>
      <w:r>
        <w:rPr>
          <w:color w:val="000000"/>
        </w:rPr>
        <w:t>10　同中競射および射詰の時、競射１本目は替矢とする。この時は一矢射終わったら自分の席に戻る。２本</w:t>
      </w:r>
    </w:p>
    <w:p w:rsidR="008D0DE3" w:rsidRDefault="00674710">
      <w:pPr>
        <w:spacing w:line="260" w:lineRule="auto"/>
        <w:ind w:left="1890" w:hanging="1890"/>
        <w:jc w:val="left"/>
        <w:rPr>
          <w:color w:val="000000"/>
        </w:rPr>
      </w:pPr>
      <w:r>
        <w:rPr>
          <w:color w:val="000000"/>
        </w:rPr>
        <w:t xml:space="preserve">　　目以降の競射・射詰の矢は、矢返しをした矢を使う。競射は一矢射終わるごとに自分の席に戻る。</w:t>
      </w:r>
    </w:p>
    <w:p w:rsidR="008D0DE3" w:rsidRDefault="00674710">
      <w:pPr>
        <w:spacing w:line="260" w:lineRule="auto"/>
        <w:ind w:left="1890" w:hanging="1890"/>
        <w:jc w:val="left"/>
        <w:rPr>
          <w:color w:val="000000"/>
          <w:shd w:val="clear" w:color="auto" w:fill="D9D9D9"/>
        </w:rPr>
      </w:pPr>
      <w:r>
        <w:rPr>
          <w:color w:val="000000"/>
        </w:rPr>
        <w:t>11　個人競技、退場口の進行係の指示があった場合は、第３控席に待機する。</w:t>
      </w:r>
    </w:p>
    <w:p w:rsidR="008D0DE3" w:rsidRDefault="00674710">
      <w:pPr>
        <w:spacing w:line="260" w:lineRule="auto"/>
        <w:ind w:left="1890" w:hanging="1890"/>
        <w:jc w:val="left"/>
        <w:rPr>
          <w:color w:val="000000"/>
        </w:rPr>
      </w:pPr>
      <w:r>
        <w:rPr>
          <w:color w:val="000000"/>
        </w:rPr>
        <w:t>12　個人競技決勝の射詰・遠近法による競射の退場は進行係の指示に従うこと。</w:t>
      </w:r>
    </w:p>
    <w:p w:rsidR="008D0DE3" w:rsidRDefault="00674710">
      <w:pPr>
        <w:spacing w:line="260" w:lineRule="auto"/>
        <w:ind w:left="420" w:hanging="420"/>
        <w:jc w:val="left"/>
        <w:rPr>
          <w:color w:val="000000"/>
        </w:rPr>
      </w:pPr>
      <w:r>
        <w:rPr>
          <w:color w:val="000000"/>
        </w:rPr>
        <w:t>13　競技場内に第１控を設け、これより先を射場内とする。指定された第３控席で点呼、弓具の点検を行うので、競技進行に合わせて集合する。監督も含め第２控席に移動するまでに集合しない場合は失格とする。</w:t>
      </w:r>
    </w:p>
    <w:p w:rsidR="008D0DE3" w:rsidRDefault="00674710">
      <w:pPr>
        <w:spacing w:line="260" w:lineRule="auto"/>
        <w:ind w:left="1890" w:hanging="1890"/>
        <w:jc w:val="left"/>
        <w:rPr>
          <w:color w:val="000000"/>
        </w:rPr>
      </w:pPr>
      <w:r>
        <w:rPr>
          <w:color w:val="000000"/>
        </w:rPr>
        <w:t>14　第３控席では弓を弓立に置き待機し、第２控席では弓を立てて待機する。</w:t>
      </w:r>
    </w:p>
    <w:p w:rsidR="008D0DE3" w:rsidRDefault="00674710">
      <w:pPr>
        <w:spacing w:line="260" w:lineRule="auto"/>
        <w:ind w:left="1890" w:hanging="1890"/>
        <w:jc w:val="left"/>
        <w:rPr>
          <w:color w:val="000000"/>
        </w:rPr>
      </w:pPr>
      <w:r>
        <w:rPr>
          <w:color w:val="000000"/>
        </w:rPr>
        <w:t>15　監督は、監督章をつけて替矢・替弦を持参して入場する。</w:t>
      </w:r>
    </w:p>
    <w:p w:rsidR="008D0DE3" w:rsidRDefault="00674710">
      <w:pPr>
        <w:spacing w:line="260" w:lineRule="auto"/>
        <w:ind w:left="1890" w:hanging="1890"/>
        <w:jc w:val="left"/>
        <w:rPr>
          <w:color w:val="000000"/>
        </w:rPr>
      </w:pPr>
      <w:r>
        <w:rPr>
          <w:color w:val="000000"/>
        </w:rPr>
        <w:t>16　計時について、立射５分３０秒（坐射６分３０秒）の振鈴で予告し、立射６分</w:t>
      </w:r>
      <w:r>
        <w:t>００秒</w:t>
      </w:r>
      <w:r>
        <w:rPr>
          <w:color w:val="000000"/>
        </w:rPr>
        <w:t>（坐射７分００秒）</w:t>
      </w:r>
    </w:p>
    <w:p w:rsidR="008D0DE3" w:rsidRDefault="00674710">
      <w:pPr>
        <w:spacing w:line="260" w:lineRule="auto"/>
        <w:ind w:left="1890" w:hanging="1470"/>
        <w:jc w:val="left"/>
        <w:rPr>
          <w:color w:val="000000"/>
        </w:rPr>
      </w:pPr>
      <w:r>
        <w:rPr>
          <w:color w:val="000000"/>
        </w:rPr>
        <w:t>の振鈴によってその後の矢を失権とする。振鈴は本部席のストップウォッチを基に行う。</w:t>
      </w:r>
    </w:p>
    <w:p w:rsidR="008D0DE3" w:rsidRDefault="00674710">
      <w:pPr>
        <w:spacing w:line="260" w:lineRule="auto"/>
        <w:ind w:left="1890" w:hanging="1890"/>
        <w:jc w:val="left"/>
        <w:rPr>
          <w:color w:val="000000"/>
        </w:rPr>
      </w:pPr>
      <w:r>
        <w:rPr>
          <w:color w:val="000000"/>
        </w:rPr>
        <w:t xml:space="preserve">17　</w:t>
      </w:r>
      <w:r w:rsidRPr="00E43F74">
        <w:t>矢返しは、廊下の付近に設置した矢立てで行うの</w:t>
      </w:r>
      <w:r>
        <w:rPr>
          <w:color w:val="000000"/>
        </w:rPr>
        <w:t>で、速やかに回収すること。</w:t>
      </w:r>
    </w:p>
    <w:p w:rsidR="008D0DE3" w:rsidRDefault="00674710">
      <w:pPr>
        <w:spacing w:line="260" w:lineRule="auto"/>
        <w:ind w:left="1890" w:hanging="1890"/>
        <w:jc w:val="left"/>
        <w:rPr>
          <w:color w:val="000000"/>
        </w:rPr>
      </w:pPr>
      <w:r>
        <w:rPr>
          <w:color w:val="000000"/>
        </w:rPr>
        <w:t>18　競技本部は放送席とし、選手交代については交代受付に提出する。</w:t>
      </w:r>
    </w:p>
    <w:p w:rsidR="00E43F74" w:rsidRDefault="00E43F74">
      <w:pPr>
        <w:spacing w:line="260" w:lineRule="auto"/>
        <w:ind w:left="1890" w:hanging="1890"/>
        <w:jc w:val="left"/>
        <w:rPr>
          <w:color w:val="000000"/>
        </w:rPr>
      </w:pPr>
    </w:p>
    <w:p w:rsidR="008D0DE3" w:rsidRDefault="00674710">
      <w:pPr>
        <w:spacing w:line="260" w:lineRule="auto"/>
        <w:ind w:left="1890" w:hanging="1890"/>
        <w:jc w:val="left"/>
        <w:rPr>
          <w:color w:val="000000"/>
        </w:rPr>
      </w:pPr>
      <w:r>
        <w:rPr>
          <w:color w:val="000000"/>
        </w:rPr>
        <w:t>※　矢摺り籐の長さが６㎝未満のもの、あるいは損傷し</w:t>
      </w:r>
      <w:r>
        <w:t>、</w:t>
      </w:r>
      <w:r>
        <w:rPr>
          <w:color w:val="000000"/>
        </w:rPr>
        <w:t>セロテープなどで補修している等の弓は使用しな</w:t>
      </w:r>
    </w:p>
    <w:p w:rsidR="008D0DE3" w:rsidRDefault="00674710">
      <w:pPr>
        <w:spacing w:line="260" w:lineRule="auto"/>
        <w:ind w:left="1890" w:hanging="1470"/>
        <w:jc w:val="left"/>
        <w:rPr>
          <w:color w:val="000000"/>
        </w:rPr>
      </w:pPr>
      <w:r>
        <w:rPr>
          <w:color w:val="000000"/>
        </w:rPr>
        <w:t>いで</w:t>
      </w:r>
      <w:r>
        <w:t>くだ</w:t>
      </w:r>
      <w:r>
        <w:rPr>
          <w:color w:val="000000"/>
        </w:rPr>
        <w:t>さい。（弓具点検の際に、競技上危険または目印とみなしうる場合は、ガムテープを貼る場合が</w:t>
      </w:r>
    </w:p>
    <w:p w:rsidR="008D0DE3" w:rsidRDefault="00674710">
      <w:pPr>
        <w:ind w:firstLine="420"/>
        <w:jc w:val="left"/>
        <w:rPr>
          <w:color w:val="000000"/>
        </w:rPr>
      </w:pPr>
      <w:r>
        <w:rPr>
          <w:color w:val="000000"/>
        </w:rPr>
        <w:t>あります。）</w:t>
      </w: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Default="008D0DE3">
      <w:pPr>
        <w:ind w:firstLine="420"/>
        <w:jc w:val="left"/>
        <w:rPr>
          <w:color w:val="000000"/>
        </w:rPr>
      </w:pPr>
    </w:p>
    <w:p w:rsidR="008D0DE3" w:rsidRPr="00970D23" w:rsidRDefault="00674710">
      <w:pPr>
        <w:jc w:val="center"/>
        <w:rPr>
          <w:sz w:val="24"/>
          <w:szCs w:val="24"/>
        </w:rPr>
      </w:pPr>
      <w:r w:rsidRPr="00970D23">
        <w:rPr>
          <w:sz w:val="24"/>
          <w:szCs w:val="24"/>
        </w:rPr>
        <w:lastRenderedPageBreak/>
        <w:t>当番地区からの連絡</w:t>
      </w:r>
    </w:p>
    <w:p w:rsidR="008D0DE3" w:rsidRPr="00970D23" w:rsidRDefault="008D0DE3">
      <w:pPr>
        <w:jc w:val="left"/>
      </w:pPr>
    </w:p>
    <w:p w:rsidR="00970D23" w:rsidRDefault="00970D23" w:rsidP="00970D23">
      <w:pPr>
        <w:pStyle w:val="ae"/>
        <w:numPr>
          <w:ilvl w:val="0"/>
          <w:numId w:val="1"/>
        </w:numPr>
        <w:ind w:leftChars="0"/>
        <w:jc w:val="left"/>
      </w:pPr>
      <w:r>
        <w:rPr>
          <w:rFonts w:hint="eastAsia"/>
        </w:rPr>
        <w:t>本大会は新型コロナウイルス感染防止の観点から無観客試合となっています。保護者や一般の方は武道館及びサブアリーナ（控え室）に入ることはできません。</w:t>
      </w:r>
    </w:p>
    <w:p w:rsidR="00970D23" w:rsidRDefault="00970D23" w:rsidP="00970D23">
      <w:pPr>
        <w:pStyle w:val="ae"/>
        <w:numPr>
          <w:ilvl w:val="0"/>
          <w:numId w:val="1"/>
        </w:numPr>
        <w:ind w:leftChars="0"/>
        <w:jc w:val="left"/>
      </w:pPr>
      <w:r>
        <w:rPr>
          <w:rFonts w:hint="eastAsia"/>
        </w:rPr>
        <w:t>参加各校の監督、介添生徒及び各校学校長が認めた（参加申込書に記名された）外部指導者にはＩＤを発行し、当日カードを配布します。武道館、サブアリーナに入る際にはそれぞれの受付で担当者のチェックを受けてください。選手はゼッケンをもってＩＤの代わりとします。</w:t>
      </w:r>
    </w:p>
    <w:p w:rsidR="008D0DE3" w:rsidRPr="00970D23" w:rsidRDefault="00674710" w:rsidP="00970D23">
      <w:pPr>
        <w:pStyle w:val="ae"/>
        <w:numPr>
          <w:ilvl w:val="0"/>
          <w:numId w:val="1"/>
        </w:numPr>
        <w:ind w:leftChars="0"/>
        <w:jc w:val="left"/>
      </w:pPr>
      <w:r w:rsidRPr="00970D23">
        <w:t>外靴について、下足棚を利用することはできますが、紛失防止のため、できるだけ配布するビニール袋に入れて控え場所まで持参してください。袋は回収しませんので大会期間中ご利用ください。できるだけ、各チームで用意してくださると幸いです。</w:t>
      </w:r>
    </w:p>
    <w:p w:rsidR="008D0DE3" w:rsidRPr="00970D23" w:rsidRDefault="00E43F74">
      <w:pPr>
        <w:ind w:left="626" w:hanging="626"/>
        <w:jc w:val="left"/>
      </w:pPr>
      <w:r>
        <w:rPr>
          <w:rFonts w:hint="eastAsia"/>
        </w:rPr>
        <w:t>４</w:t>
      </w:r>
      <w:r w:rsidR="00674710" w:rsidRPr="00970D23">
        <w:t>）　選手の控え場所は、</w:t>
      </w:r>
      <w:r w:rsidR="000A5274" w:rsidRPr="00970D23">
        <w:rPr>
          <w:rFonts w:hint="eastAsia"/>
        </w:rPr>
        <w:t>サブアリーナとなっています。譲り合ってお使いください。</w:t>
      </w:r>
      <w:r w:rsidR="00674710" w:rsidRPr="00970D23">
        <w:t>なお、飲食は</w:t>
      </w:r>
      <w:r w:rsidR="000A5274" w:rsidRPr="00970D23">
        <w:rPr>
          <w:rFonts w:hint="eastAsia"/>
        </w:rPr>
        <w:t>アリーナ及び観覧席でお願いします。</w:t>
      </w:r>
      <w:r w:rsidR="00674710" w:rsidRPr="00970D23">
        <w:t>黙食にご協力ください。</w:t>
      </w:r>
    </w:p>
    <w:p w:rsidR="008D0DE3" w:rsidRPr="00970D23" w:rsidRDefault="00E43F74">
      <w:pPr>
        <w:jc w:val="left"/>
      </w:pPr>
      <w:r>
        <w:rPr>
          <w:rFonts w:hint="eastAsia"/>
        </w:rPr>
        <w:t>５</w:t>
      </w:r>
      <w:r w:rsidR="00674710" w:rsidRPr="00970D23">
        <w:t>）　着替えは男女更衣室を利用してください。</w:t>
      </w:r>
    </w:p>
    <w:p w:rsidR="008D0DE3" w:rsidRPr="00970D23" w:rsidRDefault="00E43F74">
      <w:pPr>
        <w:ind w:left="626" w:hanging="626"/>
        <w:jc w:val="left"/>
      </w:pPr>
      <w:r>
        <w:rPr>
          <w:rFonts w:hint="eastAsia"/>
        </w:rPr>
        <w:t>６</w:t>
      </w:r>
      <w:r w:rsidR="00674710" w:rsidRPr="00970D23">
        <w:t>）　壁面を使って弓を張ることを禁止します。選手同士で肩を貸し合うなどして弓を張ってください。</w:t>
      </w:r>
    </w:p>
    <w:p w:rsidR="008D0DE3" w:rsidRPr="00970D23" w:rsidRDefault="00674710">
      <w:pPr>
        <w:ind w:left="626"/>
        <w:jc w:val="left"/>
      </w:pPr>
      <w:r w:rsidRPr="00970D23">
        <w:t>その他、施設・備品の汚損にも注意してください。</w:t>
      </w:r>
    </w:p>
    <w:p w:rsidR="008D0DE3" w:rsidRPr="00970D23" w:rsidRDefault="00E43F74">
      <w:pPr>
        <w:jc w:val="left"/>
      </w:pPr>
      <w:r>
        <w:rPr>
          <w:rFonts w:hint="eastAsia"/>
        </w:rPr>
        <w:t>７</w:t>
      </w:r>
      <w:r w:rsidR="00674710" w:rsidRPr="00970D23">
        <w:t>）　立入禁止区域には絶対に立ち入らないでください。</w:t>
      </w:r>
    </w:p>
    <w:p w:rsidR="008D0DE3" w:rsidRPr="00970D23" w:rsidRDefault="00E43F74">
      <w:pPr>
        <w:jc w:val="left"/>
      </w:pPr>
      <w:r>
        <w:rPr>
          <w:rFonts w:hint="eastAsia"/>
        </w:rPr>
        <w:t>８</w:t>
      </w:r>
      <w:r w:rsidR="00674710" w:rsidRPr="00970D23">
        <w:t>）　巻藁は</w:t>
      </w:r>
      <w:r w:rsidR="000A5274" w:rsidRPr="00970D23">
        <w:rPr>
          <w:rFonts w:hint="eastAsia"/>
        </w:rPr>
        <w:t>サブアリーナ</w:t>
      </w:r>
      <w:r w:rsidR="00674710" w:rsidRPr="00970D23">
        <w:t>に３台設置します。譲り合って怪我をしないように注意して使用してください。</w:t>
      </w:r>
    </w:p>
    <w:p w:rsidR="008D0DE3" w:rsidRPr="00970D23" w:rsidRDefault="00674710">
      <w:pPr>
        <w:jc w:val="left"/>
      </w:pPr>
      <w:r w:rsidRPr="00970D23">
        <w:t xml:space="preserve">　　　巻藁</w:t>
      </w:r>
      <w:r w:rsidR="00DE06DA" w:rsidRPr="00970D23">
        <w:rPr>
          <w:rFonts w:hint="eastAsia"/>
        </w:rPr>
        <w:t>の持ち込みはで</w:t>
      </w:r>
      <w:r w:rsidR="000A5274" w:rsidRPr="00970D23">
        <w:rPr>
          <w:rFonts w:hint="eastAsia"/>
        </w:rPr>
        <w:t>きません</w:t>
      </w:r>
      <w:r w:rsidRPr="00970D23">
        <w:t>。</w:t>
      </w:r>
    </w:p>
    <w:p w:rsidR="008D0DE3" w:rsidRPr="00970D23" w:rsidRDefault="00E43F74" w:rsidP="00195982">
      <w:pPr>
        <w:ind w:left="630" w:hangingChars="300" w:hanging="630"/>
        <w:jc w:val="left"/>
      </w:pPr>
      <w:r>
        <w:rPr>
          <w:rFonts w:hint="eastAsia"/>
        </w:rPr>
        <w:t>９</w:t>
      </w:r>
      <w:r w:rsidR="00674710" w:rsidRPr="00970D23">
        <w:t xml:space="preserve">）　</w:t>
      </w:r>
      <w:r w:rsidR="00970D23">
        <w:rPr>
          <w:rFonts w:hint="eastAsia"/>
        </w:rPr>
        <w:t>退館時には使用場所の清掃をお願いします。ただし、ゴミ袋などの用意はしませんので、各校で責任を持</w:t>
      </w:r>
      <w:r w:rsidR="00195982">
        <w:rPr>
          <w:rFonts w:hint="eastAsia"/>
        </w:rPr>
        <w:t>ってゴミの持ち帰りを行ってください。</w:t>
      </w:r>
      <w:r w:rsidR="00674710" w:rsidRPr="00970D23">
        <w:t>なお、注文された弁当は渡された場所が回収場所となります。</w:t>
      </w:r>
    </w:p>
    <w:p w:rsidR="008D0DE3" w:rsidRPr="00970D23" w:rsidRDefault="00E43F74">
      <w:pPr>
        <w:jc w:val="left"/>
      </w:pPr>
      <w:r>
        <w:rPr>
          <w:rFonts w:hint="eastAsia"/>
        </w:rPr>
        <w:t>1</w:t>
      </w:r>
      <w:r>
        <w:t>0</w:t>
      </w:r>
      <w:r w:rsidR="00674710" w:rsidRPr="00970D23">
        <w:t>）　部旗を貼る場所が会場にはありませんのでご了承ください。</w:t>
      </w:r>
    </w:p>
    <w:p w:rsidR="008D0DE3" w:rsidRPr="00970D23" w:rsidRDefault="00E43F74">
      <w:pPr>
        <w:ind w:left="626" w:hanging="626"/>
        <w:jc w:val="left"/>
      </w:pPr>
      <w:r>
        <w:rPr>
          <w:rFonts w:hint="eastAsia"/>
        </w:rPr>
        <w:t>1</w:t>
      </w:r>
      <w:r>
        <w:t>1</w:t>
      </w:r>
      <w:r w:rsidR="00674710" w:rsidRPr="00970D23">
        <w:t>）　団体戦予選までは３人立３射場で行います。団体戦決勝リーグ戦は的替え後３人立２射場で行います。</w:t>
      </w:r>
    </w:p>
    <w:p w:rsidR="008D0DE3" w:rsidRPr="00970D23" w:rsidRDefault="00674710" w:rsidP="00E43F74">
      <w:pPr>
        <w:ind w:left="626" w:hanging="626"/>
        <w:jc w:val="left"/>
      </w:pPr>
      <w:r w:rsidRPr="00970D23">
        <w:t>1</w:t>
      </w:r>
      <w:r w:rsidR="00E43F74">
        <w:t>2</w:t>
      </w:r>
      <w:r w:rsidRPr="00970D23">
        <w:t>）　フラッシュ撮影は高体連では認めていません。</w:t>
      </w:r>
    </w:p>
    <w:p w:rsidR="008D0DE3" w:rsidRPr="00970D23" w:rsidRDefault="00674710">
      <w:pPr>
        <w:jc w:val="left"/>
      </w:pPr>
      <w:r w:rsidRPr="00970D23">
        <w:t>1</w:t>
      </w:r>
      <w:r w:rsidR="00E43F74">
        <w:t>3</w:t>
      </w:r>
      <w:r w:rsidRPr="00970D23">
        <w:t>）　携帯電話の着信音は競技の妨げになります。マナーモードにするか、電源をお切りください。</w:t>
      </w:r>
    </w:p>
    <w:p w:rsidR="008D0DE3" w:rsidRPr="00970D23" w:rsidRDefault="00674710">
      <w:pPr>
        <w:ind w:left="626" w:hanging="626"/>
        <w:jc w:val="left"/>
      </w:pPr>
      <w:r w:rsidRPr="00970D23">
        <w:t>1</w:t>
      </w:r>
      <w:r w:rsidR="00E43F74">
        <w:t>4</w:t>
      </w:r>
      <w:r w:rsidRPr="00970D23">
        <w:t xml:space="preserve">）　</w:t>
      </w:r>
      <w:r w:rsidR="000A5274" w:rsidRPr="00970D23">
        <w:rPr>
          <w:rFonts w:hint="eastAsia"/>
        </w:rPr>
        <w:t>函館アリーナ</w:t>
      </w:r>
      <w:r w:rsidRPr="00970D23">
        <w:t>武道館の開館時間は８：００です。それ以前の入館はできません。</w:t>
      </w:r>
    </w:p>
    <w:p w:rsidR="008D0DE3" w:rsidRPr="00970D23" w:rsidRDefault="00674710">
      <w:pPr>
        <w:jc w:val="left"/>
      </w:pPr>
      <w:r w:rsidRPr="00970D23">
        <w:t>1</w:t>
      </w:r>
      <w:r w:rsidR="00E43F74">
        <w:t>5</w:t>
      </w:r>
      <w:r w:rsidRPr="00970D23">
        <w:t>）　駐車場係は配置していません。事故のないように互いに譲り合ってください。</w:t>
      </w:r>
    </w:p>
    <w:p w:rsidR="008D0DE3" w:rsidRDefault="00195982">
      <w:pPr>
        <w:jc w:val="left"/>
      </w:pPr>
      <w:r>
        <w:rPr>
          <w:rFonts w:hint="eastAsia"/>
        </w:rPr>
        <w:t>1</w:t>
      </w:r>
      <w:r w:rsidR="00E43F74">
        <w:t>6</w:t>
      </w:r>
      <w:r>
        <w:rPr>
          <w:rFonts w:hint="eastAsia"/>
        </w:rPr>
        <w:t>）　弓具は会場に置いておくことはできません。</w:t>
      </w:r>
    </w:p>
    <w:p w:rsidR="00195982" w:rsidRPr="00970D23" w:rsidRDefault="00195982">
      <w:pPr>
        <w:jc w:val="left"/>
      </w:pPr>
    </w:p>
    <w:p w:rsidR="008D0DE3" w:rsidRDefault="008D0DE3">
      <w:pPr>
        <w:jc w:val="left"/>
      </w:pPr>
    </w:p>
    <w:sectPr w:rsidR="008D0DE3">
      <w:footerReference w:type="default" r:id="rId9"/>
      <w:pgSz w:w="11906" w:h="16838"/>
      <w:pgMar w:top="851" w:right="737" w:bottom="851" w:left="737"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AF" w:rsidRDefault="00C618AF">
      <w:r>
        <w:separator/>
      </w:r>
    </w:p>
  </w:endnote>
  <w:endnote w:type="continuationSeparator" w:id="0">
    <w:p w:rsidR="00C618AF" w:rsidRDefault="00C6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E3" w:rsidRDefault="00674710">
    <w:pPr>
      <w:pBdr>
        <w:top w:val="nil"/>
        <w:left w:val="nil"/>
        <w:bottom w:val="nil"/>
        <w:right w:val="nil"/>
        <w:between w:val="nil"/>
      </w:pBdr>
      <w:tabs>
        <w:tab w:val="center" w:pos="4252"/>
        <w:tab w:val="right" w:pos="8504"/>
      </w:tabs>
      <w:jc w:val="center"/>
      <w:rPr>
        <w:rFonts w:ascii="Century" w:eastAsia="Century" w:hAnsi="Century" w:cs="Century"/>
        <w:color w:val="000000"/>
      </w:rPr>
    </w:pPr>
    <w:r>
      <w:rPr>
        <w:rFonts w:ascii="Century" w:eastAsia="Century" w:hAnsi="Century" w:cs="Century"/>
        <w:color w:val="000000"/>
      </w:rPr>
      <w:fldChar w:fldCharType="begin"/>
    </w:r>
    <w:r>
      <w:rPr>
        <w:rFonts w:ascii="Century" w:eastAsia="Century" w:hAnsi="Century" w:cs="Century"/>
        <w:color w:val="000000"/>
      </w:rPr>
      <w:instrText>PAGE</w:instrText>
    </w:r>
    <w:r>
      <w:rPr>
        <w:rFonts w:ascii="Century" w:eastAsia="Century" w:hAnsi="Century" w:cs="Century"/>
        <w:color w:val="000000"/>
      </w:rPr>
      <w:fldChar w:fldCharType="separate"/>
    </w:r>
    <w:r w:rsidR="005D6092">
      <w:rPr>
        <w:rFonts w:ascii="Century" w:eastAsia="Century" w:hAnsi="Century" w:cs="Century"/>
        <w:noProof/>
        <w:color w:val="000000"/>
      </w:rPr>
      <w:t>1</w:t>
    </w:r>
    <w:r>
      <w:rPr>
        <w:rFonts w:ascii="Century" w:eastAsia="Century" w:hAnsi="Century" w:cs="Century"/>
        <w:color w:val="000000"/>
      </w:rPr>
      <w:fldChar w:fldCharType="end"/>
    </w:r>
  </w:p>
  <w:p w:rsidR="008D0DE3" w:rsidRDefault="008D0DE3">
    <w:pPr>
      <w:pBdr>
        <w:top w:val="nil"/>
        <w:left w:val="nil"/>
        <w:bottom w:val="nil"/>
        <w:right w:val="nil"/>
        <w:between w:val="nil"/>
      </w:pBdr>
      <w:tabs>
        <w:tab w:val="center" w:pos="4252"/>
        <w:tab w:val="right" w:pos="8504"/>
      </w:tabs>
      <w:rPr>
        <w:rFonts w:ascii="Century" w:eastAsia="Century" w:hAnsi="Century" w:cs="Century"/>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AF" w:rsidRDefault="00C618AF">
      <w:r>
        <w:separator/>
      </w:r>
    </w:p>
  </w:footnote>
  <w:footnote w:type="continuationSeparator" w:id="0">
    <w:p w:rsidR="00C618AF" w:rsidRDefault="00C61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3C97"/>
    <w:multiLevelType w:val="hybridMultilevel"/>
    <w:tmpl w:val="F81A8352"/>
    <w:lvl w:ilvl="0" w:tplc="A54249A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E3"/>
    <w:rsid w:val="000A5274"/>
    <w:rsid w:val="00195982"/>
    <w:rsid w:val="002807BA"/>
    <w:rsid w:val="002A4ED7"/>
    <w:rsid w:val="005D6092"/>
    <w:rsid w:val="00674710"/>
    <w:rsid w:val="008D0DE3"/>
    <w:rsid w:val="00970D23"/>
    <w:rsid w:val="00C618AF"/>
    <w:rsid w:val="00DD616D"/>
    <w:rsid w:val="00DE06DA"/>
    <w:rsid w:val="00E43F74"/>
    <w:rsid w:val="00E5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EFEA877-2A67-4B41-A8A2-9049A025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ordWrap w:val="0"/>
      <w:autoSpaceDE w:val="0"/>
      <w:autoSpaceDN w:val="0"/>
      <w:adjustRightInd w:val="0"/>
      <w:spacing w:line="259" w:lineRule="exact"/>
    </w:pPr>
    <w:rPr>
      <w:spacing w:val="-8"/>
    </w:rPr>
  </w:style>
  <w:style w:type="paragraph" w:styleId="a5">
    <w:name w:val="Balloon Text"/>
    <w:basedOn w:val="a"/>
    <w:semiHidden/>
    <w:rsid w:val="00045CE0"/>
    <w:rPr>
      <w:rFonts w:ascii="Arial" w:eastAsia="ＭＳ ゴシック" w:hAnsi="Arial"/>
      <w:sz w:val="18"/>
      <w:szCs w:val="18"/>
    </w:rPr>
  </w:style>
  <w:style w:type="paragraph" w:styleId="a6">
    <w:name w:val="header"/>
    <w:basedOn w:val="a"/>
    <w:link w:val="a7"/>
    <w:uiPriority w:val="99"/>
    <w:unhideWhenUsed/>
    <w:rsid w:val="00767C65"/>
    <w:pPr>
      <w:tabs>
        <w:tab w:val="center" w:pos="4252"/>
        <w:tab w:val="right" w:pos="8504"/>
      </w:tabs>
      <w:snapToGrid w:val="0"/>
    </w:pPr>
    <w:rPr>
      <w:rFonts w:ascii="Century"/>
      <w:lang w:val="x-none" w:eastAsia="x-none"/>
    </w:rPr>
  </w:style>
  <w:style w:type="character" w:customStyle="1" w:styleId="a7">
    <w:name w:val="ヘッダー (文字)"/>
    <w:link w:val="a6"/>
    <w:uiPriority w:val="99"/>
    <w:rsid w:val="00767C65"/>
    <w:rPr>
      <w:kern w:val="2"/>
      <w:sz w:val="21"/>
      <w:szCs w:val="24"/>
    </w:rPr>
  </w:style>
  <w:style w:type="paragraph" w:styleId="a8">
    <w:name w:val="footer"/>
    <w:basedOn w:val="a"/>
    <w:link w:val="a9"/>
    <w:uiPriority w:val="99"/>
    <w:unhideWhenUsed/>
    <w:rsid w:val="00767C65"/>
    <w:pPr>
      <w:tabs>
        <w:tab w:val="center" w:pos="4252"/>
        <w:tab w:val="right" w:pos="8504"/>
      </w:tabs>
      <w:snapToGrid w:val="0"/>
    </w:pPr>
    <w:rPr>
      <w:rFonts w:ascii="Century"/>
      <w:lang w:val="x-none" w:eastAsia="x-none"/>
    </w:rPr>
  </w:style>
  <w:style w:type="character" w:customStyle="1" w:styleId="a9">
    <w:name w:val="フッター (文字)"/>
    <w:link w:val="a8"/>
    <w:uiPriority w:val="99"/>
    <w:rsid w:val="00767C65"/>
    <w:rPr>
      <w:kern w:val="2"/>
      <w:sz w:val="21"/>
      <w:szCs w:val="24"/>
    </w:rPr>
  </w:style>
  <w:style w:type="character" w:styleId="aa">
    <w:name w:val="Hyperlink"/>
    <w:uiPriority w:val="99"/>
    <w:unhideWhenUsed/>
    <w:rsid w:val="003A2991"/>
    <w:rPr>
      <w:color w:val="0000FF"/>
      <w:u w:val="single"/>
    </w:rPr>
  </w:style>
  <w:style w:type="paragraph" w:customStyle="1" w:styleId="Default">
    <w:name w:val="Default"/>
    <w:rsid w:val="005A399E"/>
    <w:pPr>
      <w:autoSpaceDE w:val="0"/>
      <w:autoSpaceDN w:val="0"/>
      <w:adjustRightInd w:val="0"/>
    </w:pPr>
    <w:rPr>
      <w:color w:val="000000"/>
      <w:sz w:val="24"/>
      <w:szCs w:val="24"/>
    </w:rPr>
  </w:style>
  <w:style w:type="paragraph" w:customStyle="1" w:styleId="ab">
    <w:name w:val="標準(太郎文書スタイル)"/>
    <w:uiPriority w:val="99"/>
    <w:rsid w:val="003A1DCD"/>
    <w:pPr>
      <w:overflowPunct w:val="0"/>
      <w:adjustRightInd w:val="0"/>
      <w:textAlignment w:val="baseline"/>
    </w:pPr>
    <w:rPr>
      <w:rFonts w:ascii="Times New Roman" w:hAnsi="Times New Roman"/>
      <w:color w:val="000000"/>
    </w:rPr>
  </w:style>
  <w:style w:type="character" w:customStyle="1" w:styleId="10">
    <w:name w:val="未解決のメンション1"/>
    <w:uiPriority w:val="99"/>
    <w:semiHidden/>
    <w:unhideWhenUsed/>
    <w:rsid w:val="003A1DCD"/>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paragraph" w:styleId="ae">
    <w:name w:val="List Paragraph"/>
    <w:basedOn w:val="a"/>
    <w:uiPriority w:val="34"/>
    <w:qFormat/>
    <w:rsid w:val="00970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yudo@ichihako.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u56KwAvyP5mxg4zLuAuX91mIA==">AMUW2mWnsxAG4uLY4jw0ztYfPFyykf02yRQV37LwOGmj7CbZwwgfJkjsfOuImmt7xyUGJ2IjDHmc3VY0rPtC/GOepHCyCoR+pXyFSTRdSSwbgGXWsnRmGmuXPAnUV19i52pXrf51+er9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1651</Words>
  <Characters>9412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北海道札幌北陵高等学校</dc:creator>
  <cp:lastModifiedBy>ichihako074-pc</cp:lastModifiedBy>
  <cp:revision>9</cp:revision>
  <dcterms:created xsi:type="dcterms:W3CDTF">2022-08-30T04:23:00Z</dcterms:created>
  <dcterms:modified xsi:type="dcterms:W3CDTF">2022-09-07T08:09:00Z</dcterms:modified>
</cp:coreProperties>
</file>